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37" w:rsidRDefault="00BD1737" w:rsidP="00BD1737">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sz w:val="26"/>
          <w:szCs w:val="26"/>
        </w:rPr>
        <w:t>Статья 58. Медицинская экспертиза</w:t>
      </w:r>
    </w:p>
    <w:p w:rsidR="00BD1737" w:rsidRDefault="00BD1737" w:rsidP="00BD1737">
      <w:pPr>
        <w:autoSpaceDE w:val="0"/>
        <w:autoSpaceDN w:val="0"/>
        <w:adjustRightInd w:val="0"/>
        <w:spacing w:after="0" w:line="240" w:lineRule="auto"/>
        <w:ind w:firstLine="540"/>
        <w:jc w:val="both"/>
        <w:rPr>
          <w:rFonts w:ascii="Times New Roman" w:hAnsi="Times New Roman" w:cs="Times New Roman"/>
          <w:sz w:val="26"/>
          <w:szCs w:val="26"/>
        </w:rPr>
      </w:pPr>
    </w:p>
    <w:p w:rsidR="00BD1737" w:rsidRDefault="00BD1737" w:rsidP="00BD173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Российской Федерации проводятся следующие виды медицинских экспертиз:</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экспертиза временной нетрудоспособности;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медико-социальная экспертиза;</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военно-врачебная экспертиза;</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судебно-медицинская и судебно-психиатрическая экспертизы;</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экспертиза профессиональной пригодности и экспертиза связи заболевания с профессией;</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экспертиза качества медицинской помощи.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В случае, предусмотренном </w:t>
      </w:r>
      <w:hyperlink r:id="rId4" w:history="1">
        <w:r>
          <w:rPr>
            <w:rFonts w:ascii="Times New Roman" w:hAnsi="Times New Roman" w:cs="Times New Roman"/>
            <w:color w:val="0000FF"/>
            <w:sz w:val="26"/>
            <w:szCs w:val="26"/>
          </w:rPr>
          <w:t>статьей 61</w:t>
        </w:r>
      </w:hyperlink>
      <w:r>
        <w:rPr>
          <w:rFonts w:ascii="Times New Roman" w:hAnsi="Times New Roman" w:cs="Times New Roman"/>
          <w:sz w:val="26"/>
          <w:szCs w:val="26"/>
        </w:rPr>
        <w:t xml:space="preserve"> настоящего Федерального закона, может проводиться независимая военно-врачебная экспертиза.</w:t>
      </w:r>
    </w:p>
    <w:p w:rsidR="00ED6770" w:rsidRDefault="00ED6770" w:rsidP="00BD1737"/>
    <w:p w:rsidR="00BD1737" w:rsidRDefault="00BD1737" w:rsidP="00BD1737">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sz w:val="26"/>
          <w:szCs w:val="26"/>
        </w:rPr>
        <w:t>Статья 61. Военно-врачебная экспертиза</w:t>
      </w:r>
    </w:p>
    <w:p w:rsidR="00BD1737" w:rsidRDefault="00BD1737" w:rsidP="00BD1737">
      <w:pPr>
        <w:autoSpaceDE w:val="0"/>
        <w:autoSpaceDN w:val="0"/>
        <w:adjustRightInd w:val="0"/>
        <w:spacing w:after="0" w:line="240" w:lineRule="auto"/>
        <w:ind w:firstLine="540"/>
        <w:jc w:val="both"/>
        <w:rPr>
          <w:rFonts w:ascii="Times New Roman" w:hAnsi="Times New Roman" w:cs="Times New Roman"/>
          <w:sz w:val="26"/>
          <w:szCs w:val="26"/>
        </w:rPr>
      </w:pPr>
    </w:p>
    <w:p w:rsidR="00BD1737" w:rsidRDefault="00BD1737" w:rsidP="00BD173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Военно-врачебная экспертиза проводится в целях:</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решения других вопросов, предусмотренных законодательством Российской Федерации.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hyperlink r:id="rId5" w:history="1">
        <w:r>
          <w:rPr>
            <w:rFonts w:ascii="Times New Roman" w:hAnsi="Times New Roman" w:cs="Times New Roman"/>
            <w:color w:val="0000FF"/>
            <w:sz w:val="26"/>
            <w:szCs w:val="26"/>
          </w:rPr>
          <w:t>Положение</w:t>
        </w:r>
      </w:hyperlink>
      <w:r>
        <w:rPr>
          <w:rFonts w:ascii="Times New Roman" w:hAnsi="Times New Roman" w:cs="Times New Roman"/>
          <w:sz w:val="26"/>
          <w:szCs w:val="26"/>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7" w:history="1">
        <w:r>
          <w:rPr>
            <w:rFonts w:ascii="Times New Roman" w:hAnsi="Times New Roman" w:cs="Times New Roman"/>
            <w:color w:val="0000FF"/>
            <w:sz w:val="26"/>
            <w:szCs w:val="26"/>
          </w:rPr>
          <w:t>военном учебном центре</w:t>
        </w:r>
      </w:hyperlink>
      <w:r>
        <w:rPr>
          <w:rFonts w:ascii="Times New Roman" w:hAnsi="Times New Roman" w:cs="Times New Roman"/>
          <w:sz w:val="26"/>
          <w:szCs w:val="26"/>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D1737" w:rsidRDefault="00BD1737" w:rsidP="00BD173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(часть 2 в ред. Федерального </w:t>
      </w:r>
      <w:hyperlink r:id="rId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03.08.2018 N 309-ФЗ)</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Требования к состоянию здоровья граждан, за исключением указанных в </w:t>
      </w:r>
      <w:hyperlink w:anchor="Par10" w:history="1">
        <w:r>
          <w:rPr>
            <w:rFonts w:ascii="Times New Roman" w:hAnsi="Times New Roman" w:cs="Times New Roman"/>
            <w:color w:val="0000FF"/>
            <w:sz w:val="26"/>
            <w:szCs w:val="26"/>
          </w:rPr>
          <w:t>части 4</w:t>
        </w:r>
      </w:hyperlink>
      <w:r>
        <w:rPr>
          <w:rFonts w:ascii="Times New Roman" w:hAnsi="Times New Roman" w:cs="Times New Roman"/>
          <w:sz w:val="26"/>
          <w:szCs w:val="26"/>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D1737" w:rsidRDefault="00BD1737" w:rsidP="00BD173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9"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01.07.2017 N 154-ФЗ)</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bookmarkStart w:id="0" w:name="Par10"/>
      <w:bookmarkEnd w:id="0"/>
      <w:r>
        <w:rPr>
          <w:rFonts w:ascii="Times New Roman" w:hAnsi="Times New Roman" w:cs="Times New Roman"/>
          <w:sz w:val="26"/>
          <w:szCs w:val="26"/>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Заключения военно-врачебной экспертизы являются обязательными для исполнения должностными лицами на территории Российской Федерации.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0" w:history="1">
        <w:r>
          <w:rPr>
            <w:rFonts w:ascii="Times New Roman" w:hAnsi="Times New Roman" w:cs="Times New Roman"/>
            <w:color w:val="0000FF"/>
            <w:sz w:val="26"/>
            <w:szCs w:val="26"/>
          </w:rPr>
          <w:t>Положение</w:t>
        </w:r>
      </w:hyperlink>
      <w:r>
        <w:rPr>
          <w:rFonts w:ascii="Times New Roman" w:hAnsi="Times New Roman" w:cs="Times New Roman"/>
          <w:sz w:val="26"/>
          <w:szCs w:val="26"/>
        </w:rPr>
        <w:t xml:space="preserve"> о независимой военно-врачебной экспертизе утверждается Правительством Российской Федерации.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w:t>
      </w:r>
      <w:r>
        <w:rPr>
          <w:rFonts w:ascii="Times New Roman" w:hAnsi="Times New Roman" w:cs="Times New Roman"/>
          <w:sz w:val="26"/>
          <w:szCs w:val="26"/>
        </w:rPr>
        <w:lastRenderedPageBreak/>
        <w:t>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При проведении независимой военно-врачебной экспертизы гражданам предоставляется право выбора экспертного учреждения и экспертов.</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D1737" w:rsidRDefault="00BD1737" w:rsidP="00BD1737"/>
    <w:p w:rsidR="00BD1737" w:rsidRDefault="00BD1737" w:rsidP="00BD1737">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Статья 67. Проведение </w:t>
      </w:r>
      <w:proofErr w:type="gramStart"/>
      <w:r>
        <w:rPr>
          <w:rFonts w:ascii="Times New Roman" w:hAnsi="Times New Roman" w:cs="Times New Roman"/>
          <w:b/>
          <w:bCs/>
          <w:sz w:val="26"/>
          <w:szCs w:val="26"/>
        </w:rPr>
        <w:t>патолого-анатомических</w:t>
      </w:r>
      <w:proofErr w:type="gramEnd"/>
      <w:r>
        <w:rPr>
          <w:rFonts w:ascii="Times New Roman" w:hAnsi="Times New Roman" w:cs="Times New Roman"/>
          <w:b/>
          <w:bCs/>
          <w:sz w:val="26"/>
          <w:szCs w:val="26"/>
        </w:rPr>
        <w:t xml:space="preserve"> вскрытий</w:t>
      </w:r>
    </w:p>
    <w:p w:rsidR="00BD1737" w:rsidRDefault="00BD1737" w:rsidP="00BD1737">
      <w:pPr>
        <w:autoSpaceDE w:val="0"/>
        <w:autoSpaceDN w:val="0"/>
        <w:adjustRightInd w:val="0"/>
        <w:spacing w:after="0" w:line="240" w:lineRule="auto"/>
        <w:ind w:firstLine="540"/>
        <w:jc w:val="both"/>
        <w:rPr>
          <w:rFonts w:ascii="Times New Roman" w:hAnsi="Times New Roman" w:cs="Times New Roman"/>
          <w:sz w:val="26"/>
          <w:szCs w:val="26"/>
        </w:rPr>
      </w:pPr>
    </w:p>
    <w:p w:rsidR="00BD1737" w:rsidRDefault="00BD1737" w:rsidP="00BD173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Патолого-анатомические</w:t>
      </w:r>
      <w:proofErr w:type="gramEnd"/>
      <w:r>
        <w:rPr>
          <w:rFonts w:ascii="Times New Roman" w:hAnsi="Times New Roman" w:cs="Times New Roman"/>
          <w:sz w:val="26"/>
          <w:szCs w:val="26"/>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hyperlink r:id="rId11" w:history="1">
        <w:r>
          <w:rPr>
            <w:rFonts w:ascii="Times New Roman" w:hAnsi="Times New Roman" w:cs="Times New Roman"/>
            <w:color w:val="0000FF"/>
            <w:sz w:val="26"/>
            <w:szCs w:val="26"/>
          </w:rPr>
          <w:t>Порядок</w:t>
        </w:r>
      </w:hyperlink>
      <w:r>
        <w:rPr>
          <w:rFonts w:ascii="Times New Roman" w:hAnsi="Times New Roman" w:cs="Times New Roman"/>
          <w:sz w:val="26"/>
          <w:szCs w:val="26"/>
        </w:rPr>
        <w:t xml:space="preserve"> проведения патолого-анатомических вскрытий определяется уполномоченным федеральным органом исполнительной власти.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2" w:history="1">
        <w:r>
          <w:rPr>
            <w:rFonts w:ascii="Times New Roman" w:hAnsi="Times New Roman" w:cs="Times New Roman"/>
            <w:color w:val="0000FF"/>
            <w:sz w:val="26"/>
            <w:szCs w:val="26"/>
          </w:rPr>
          <w:t>законного представителя</w:t>
        </w:r>
      </w:hyperlink>
      <w:r>
        <w:rPr>
          <w:rFonts w:ascii="Times New Roman" w:hAnsi="Times New Roman" w:cs="Times New Roman"/>
          <w:sz w:val="26"/>
          <w:szCs w:val="26"/>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подозрения на насильственную смерть;</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оказания умершему пациенту медицинской организацией медицинской помощи в стационарных условиях менее одних суток;</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подозрения на передозировку или непереносимость лекарственных препаратов или диагностических препаратов;</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смерти: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rPr>
          <w:rFonts w:ascii="Times New Roman" w:hAnsi="Times New Roman" w:cs="Times New Roman"/>
          <w:sz w:val="26"/>
          <w:szCs w:val="26"/>
        </w:rPr>
        <w:t>во время</w:t>
      </w:r>
      <w:proofErr w:type="gramEnd"/>
      <w:r>
        <w:rPr>
          <w:rFonts w:ascii="Times New Roman" w:hAnsi="Times New Roman" w:cs="Times New Roman"/>
          <w:sz w:val="26"/>
          <w:szCs w:val="26"/>
        </w:rPr>
        <w:t xml:space="preserve"> или после операции переливания крови и (или) ее компонентов;</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от инфекционного заболевания или при подозрении на него;</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от онкологического заболевания при отсутствии гистологической верификации опухоли;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от заболевания, связанного с последствиями экологической катастрофы;</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рождения мертвого ребенка;</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необходимости судебно-медицинского исследования.</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При проведении </w:t>
      </w:r>
      <w:proofErr w:type="gramStart"/>
      <w:r>
        <w:rPr>
          <w:rFonts w:ascii="Times New Roman" w:hAnsi="Times New Roman" w:cs="Times New Roman"/>
          <w:sz w:val="26"/>
          <w:szCs w:val="26"/>
        </w:rPr>
        <w:t>патолого-анатомического</w:t>
      </w:r>
      <w:proofErr w:type="gramEnd"/>
      <w:r>
        <w:rPr>
          <w:rFonts w:ascii="Times New Roman" w:hAnsi="Times New Roman" w:cs="Times New Roman"/>
          <w:sz w:val="26"/>
          <w:szCs w:val="26"/>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Pr>
          <w:rFonts w:ascii="Times New Roman" w:hAnsi="Times New Roman" w:cs="Times New Roman"/>
          <w:sz w:val="26"/>
          <w:szCs w:val="26"/>
        </w:rPr>
        <w:t>патолого-анатомическом</w:t>
      </w:r>
      <w:proofErr w:type="gramEnd"/>
      <w:r>
        <w:rPr>
          <w:rFonts w:ascii="Times New Roman" w:hAnsi="Times New Roman" w:cs="Times New Roman"/>
          <w:sz w:val="26"/>
          <w:szCs w:val="26"/>
        </w:rPr>
        <w:t xml:space="preserve"> вскрытии.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Заключение о результатах </w:t>
      </w:r>
      <w:proofErr w:type="gramStart"/>
      <w:r>
        <w:rPr>
          <w:rFonts w:ascii="Times New Roman" w:hAnsi="Times New Roman" w:cs="Times New Roman"/>
          <w:sz w:val="26"/>
          <w:szCs w:val="26"/>
        </w:rPr>
        <w:t>патолого-анатомического</w:t>
      </w:r>
      <w:proofErr w:type="gramEnd"/>
      <w:r>
        <w:rPr>
          <w:rFonts w:ascii="Times New Roman" w:hAnsi="Times New Roman" w:cs="Times New Roman"/>
          <w:sz w:val="26"/>
          <w:szCs w:val="26"/>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D1737" w:rsidRDefault="00BD1737" w:rsidP="00BD173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Pr>
          <w:rFonts w:ascii="Times New Roman" w:hAnsi="Times New Roman" w:cs="Times New Roman"/>
          <w:sz w:val="26"/>
          <w:szCs w:val="26"/>
        </w:rPr>
        <w:t>Патолого-анатомическое</w:t>
      </w:r>
      <w:proofErr w:type="gramEnd"/>
      <w:r>
        <w:rPr>
          <w:rFonts w:ascii="Times New Roman" w:hAnsi="Times New Roman" w:cs="Times New Roman"/>
          <w:sz w:val="26"/>
          <w:szCs w:val="26"/>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BD1737" w:rsidRDefault="00BD1737" w:rsidP="00BD1737">
      <w:bookmarkStart w:id="1" w:name="_GoBack"/>
      <w:bookmarkEnd w:id="1"/>
    </w:p>
    <w:p w:rsidR="00BD1737" w:rsidRPr="00BD1737" w:rsidRDefault="00BD1737" w:rsidP="00BD1737"/>
    <w:sectPr w:rsidR="00BD1737" w:rsidRPr="00BD1737" w:rsidSect="00EA11CD">
      <w:pgSz w:w="11905" w:h="16838"/>
      <w:pgMar w:top="850"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62"/>
    <w:rsid w:val="00160576"/>
    <w:rsid w:val="00345134"/>
    <w:rsid w:val="00580762"/>
    <w:rsid w:val="00717BA6"/>
    <w:rsid w:val="008C62EE"/>
    <w:rsid w:val="00972FA1"/>
    <w:rsid w:val="00A47DA3"/>
    <w:rsid w:val="00BD1737"/>
    <w:rsid w:val="00CF13F8"/>
    <w:rsid w:val="00ED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906D"/>
  <w15:chartTrackingRefBased/>
  <w15:docId w15:val="{D2B56744-F311-4746-9F7B-92ABB191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E7E4B9A02BA3FDA3B1A06CA7689473CFED8019BB8EA0E516A4C22060D969D5C93CAFA72B7CB284596B7A87BD7B8416977FDB587CA9BB2x014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54E7E4B9A02BA3FDA3B1A06CA7689473CFBD50596BEEA0E516A4C22060D969D5C93CAFA72B7CB2F4396B7A87BD7B8416977FDB587CA9BB2x014J" TargetMode="External"/><Relationship Id="rId12" Type="http://schemas.openxmlformats.org/officeDocument/2006/relationships/hyperlink" Target="consultantplus://offline/ref=9E67A990AC353851F9BE3D4153513D2329876FDBFF0EFE9D08832256B929AD2E2A916D33A5AFA232F1E148757972198F5DA763CCE765BAN92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E7E4B9A02BA3FDA3B1A06CA7689473CF9DD089BB9EA0E516A4C22060D969D5C93CAFD76BEC07A16D9B6F43E8BAB406177FFB49BxC19J" TargetMode="External"/><Relationship Id="rId11" Type="http://schemas.openxmlformats.org/officeDocument/2006/relationships/hyperlink" Target="consultantplus://offline/ref=9E67A990AC353851F9BE3D4153513D23218B6CD5FD0CA39700DA2E54BE26F2392DD86132A5AFA237FEBE4D60682A15874AB962D3FB67B89ENE26J" TargetMode="External"/><Relationship Id="rId5" Type="http://schemas.openxmlformats.org/officeDocument/2006/relationships/hyperlink" Target="consultantplus://offline/ref=354E7E4B9A02BA3FDA3B1A06CA7689473CFBD8039FB9EA0E516A4C22060D969D5C93CAFA72B7CB2F4296B7A87BD7B8416977FDB587CA9BB2x014J" TargetMode="External"/><Relationship Id="rId10" Type="http://schemas.openxmlformats.org/officeDocument/2006/relationships/hyperlink" Target="consultantplus://offline/ref=354E7E4B9A02BA3FDA3B1A06CA7689473DFFDC029AB4EA0E516A4C22060D969D5C93CAFA72B7CB2F4696B7A87BD7B8416977FDB587CA9BB2x014J" TargetMode="External"/><Relationship Id="rId4" Type="http://schemas.openxmlformats.org/officeDocument/2006/relationships/hyperlink" Target="consultantplus://offline/ref=EEEE50BA3FB0E53968B067E3F7C99FF710153576BCB423FB454A1172AC0E17B7C10A6961964B8A59574C14386B3E94D919D95F9ED50D4586Y710J" TargetMode="External"/><Relationship Id="rId9" Type="http://schemas.openxmlformats.org/officeDocument/2006/relationships/hyperlink" Target="consultantplus://offline/ref=354E7E4B9A02BA3FDA3B1A06CA7689473DF6D90796BBEA0E516A4C22060D969D5C93CAFA72B7CB2A4F96B7A87BD7B8416977FDB587CA9BB2x01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FDSG4ASE56</dc:creator>
  <cp:keywords/>
  <dc:description/>
  <cp:lastModifiedBy>FDSG4ASE56</cp:lastModifiedBy>
  <cp:revision>4</cp:revision>
  <dcterms:created xsi:type="dcterms:W3CDTF">2021-01-19T09:47:00Z</dcterms:created>
  <dcterms:modified xsi:type="dcterms:W3CDTF">2021-01-19T09:54:00Z</dcterms:modified>
</cp:coreProperties>
</file>