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C7" w:rsidRDefault="009770C7">
      <w:pPr>
        <w:pStyle w:val="ConsPlusTitlePage"/>
      </w:pPr>
      <w:bookmarkStart w:id="0" w:name="_GoBack"/>
      <w:bookmarkEnd w:id="0"/>
      <w:r>
        <w:br/>
      </w:r>
    </w:p>
    <w:p w:rsidR="009770C7" w:rsidRDefault="009770C7">
      <w:pPr>
        <w:pStyle w:val="ConsPlusNormal"/>
        <w:jc w:val="both"/>
        <w:outlineLvl w:val="0"/>
      </w:pPr>
    </w:p>
    <w:p w:rsidR="009770C7" w:rsidRDefault="009770C7">
      <w:pPr>
        <w:pStyle w:val="ConsPlusTitle"/>
        <w:jc w:val="center"/>
        <w:outlineLvl w:val="0"/>
      </w:pPr>
      <w:r>
        <w:t>ДЕПАРТАМЕНТ ЗДРАВООХРАНЕНИЯ</w:t>
      </w:r>
    </w:p>
    <w:p w:rsidR="009770C7" w:rsidRDefault="009770C7">
      <w:pPr>
        <w:pStyle w:val="ConsPlusTitle"/>
        <w:jc w:val="center"/>
      </w:pPr>
      <w:r>
        <w:t>ТОМСКОЙ ОБЛАСТИ</w:t>
      </w:r>
    </w:p>
    <w:p w:rsidR="009770C7" w:rsidRDefault="009770C7">
      <w:pPr>
        <w:pStyle w:val="ConsPlusTitle"/>
        <w:jc w:val="center"/>
      </w:pPr>
    </w:p>
    <w:p w:rsidR="009770C7" w:rsidRDefault="009770C7">
      <w:pPr>
        <w:pStyle w:val="ConsPlusTitle"/>
        <w:jc w:val="center"/>
      </w:pPr>
      <w:r>
        <w:t>ПРИКАЗ</w:t>
      </w:r>
    </w:p>
    <w:p w:rsidR="009770C7" w:rsidRDefault="009770C7">
      <w:pPr>
        <w:pStyle w:val="ConsPlusTitle"/>
        <w:jc w:val="center"/>
      </w:pPr>
      <w:r>
        <w:t>от 8 июля 2020 г. N 10</w:t>
      </w:r>
    </w:p>
    <w:p w:rsidR="009770C7" w:rsidRDefault="009770C7">
      <w:pPr>
        <w:pStyle w:val="ConsPlusTitle"/>
        <w:jc w:val="both"/>
      </w:pPr>
    </w:p>
    <w:p w:rsidR="009770C7" w:rsidRDefault="009770C7">
      <w:pPr>
        <w:pStyle w:val="ConsPlusTitle"/>
        <w:jc w:val="center"/>
      </w:pPr>
      <w:r>
        <w:t>О ПОРЯДКЕ ОРГАНИЗАЦИИ ОКАЗАНИЯ ПЕРВИЧНОЙ МЕДИКО-САНИТАРНОЙ</w:t>
      </w:r>
    </w:p>
    <w:p w:rsidR="009770C7" w:rsidRDefault="009770C7">
      <w:pPr>
        <w:pStyle w:val="ConsPlusTitle"/>
        <w:jc w:val="center"/>
      </w:pPr>
      <w:r>
        <w:t>ПОМОЩИ В ЭКСТРЕННОЙ И НЕОТЛОЖНОЙ ФОРМАХ, В ТОМ ЧИСЛЕ НА ДОМУ</w:t>
      </w:r>
    </w:p>
    <w:p w:rsidR="009770C7" w:rsidRDefault="009770C7">
      <w:pPr>
        <w:pStyle w:val="ConsPlusTitle"/>
        <w:jc w:val="center"/>
      </w:pPr>
      <w:r>
        <w:t>ПРИ ВЫЗОВЕ МЕДИЦИНСКОГО РАБОТНИКА, ГРАЖДАНАМ, КОТОРЫЕ</w:t>
      </w:r>
    </w:p>
    <w:p w:rsidR="009770C7" w:rsidRDefault="009770C7">
      <w:pPr>
        <w:pStyle w:val="ConsPlusTitle"/>
        <w:jc w:val="center"/>
      </w:pPr>
      <w:r>
        <w:t>ВЫБРАЛИ МЕДИЦИНСКУЮ ОРГАНИЗАЦИЮ ДЛЯ ПОЛУЧЕНИЯ ПЕРВИЧНОЙ</w:t>
      </w:r>
    </w:p>
    <w:p w:rsidR="009770C7" w:rsidRDefault="009770C7">
      <w:pPr>
        <w:pStyle w:val="ConsPlusTitle"/>
        <w:jc w:val="center"/>
      </w:pPr>
      <w:r>
        <w:t>МЕДИКО-САНИТАРНОЙ ПОМОЩИ В РАМКАХ ТЕРРИТОРИАЛЬНОЙ ПРОГРАММЫ</w:t>
      </w:r>
    </w:p>
    <w:p w:rsidR="009770C7" w:rsidRDefault="009770C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9770C7" w:rsidRDefault="009770C7">
      <w:pPr>
        <w:pStyle w:val="ConsPlusTitle"/>
        <w:jc w:val="center"/>
      </w:pPr>
      <w:r>
        <w:t>МЕДИЦИНСКОЙ ПОМОЩИ НЕ ПО ТЕРРИТОРИАЛЬНО-УЧАСТКОВОМУ ПРИНЦИПУ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17 части 1 статьи 16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13.09.2010 N 56 "Об утверждении Положения о Департаменте здравоохранения Томской области" приказываю: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государственных гарантий бесплатного оказания гражданам медицинской помощи не по территориально-участковому принципу, согласно приложению к настоящему приказу.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начальника Департамента здравоохранения Томской области по медицинским вопросам - председателя комитета организации медицинской помощи Дмитриева С.В.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right"/>
      </w:pPr>
      <w:r>
        <w:t>Начальник Департамента</w:t>
      </w:r>
    </w:p>
    <w:p w:rsidR="009770C7" w:rsidRDefault="009770C7">
      <w:pPr>
        <w:pStyle w:val="ConsPlusNormal"/>
        <w:jc w:val="right"/>
      </w:pPr>
      <w:r>
        <w:t>А.В.ХОЛОПОВ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right"/>
        <w:outlineLvl w:val="0"/>
      </w:pPr>
      <w:r>
        <w:t>Приложение</w:t>
      </w:r>
    </w:p>
    <w:p w:rsidR="009770C7" w:rsidRDefault="009770C7">
      <w:pPr>
        <w:pStyle w:val="ConsPlusNormal"/>
        <w:jc w:val="right"/>
      </w:pPr>
      <w:r>
        <w:t>к приказу</w:t>
      </w:r>
    </w:p>
    <w:p w:rsidR="009770C7" w:rsidRDefault="009770C7">
      <w:pPr>
        <w:pStyle w:val="ConsPlusNormal"/>
        <w:jc w:val="right"/>
      </w:pPr>
      <w:r>
        <w:t>Департамента здравоохранения</w:t>
      </w:r>
    </w:p>
    <w:p w:rsidR="009770C7" w:rsidRDefault="009770C7">
      <w:pPr>
        <w:pStyle w:val="ConsPlusNormal"/>
        <w:jc w:val="right"/>
      </w:pPr>
      <w:r>
        <w:t>Томской области</w:t>
      </w:r>
    </w:p>
    <w:p w:rsidR="009770C7" w:rsidRDefault="009770C7">
      <w:pPr>
        <w:pStyle w:val="ConsPlusNormal"/>
        <w:jc w:val="right"/>
      </w:pPr>
      <w:r>
        <w:t>от 08.07.2020 N 10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Title"/>
        <w:jc w:val="center"/>
      </w:pPr>
      <w:bookmarkStart w:id="1" w:name="P32"/>
      <w:bookmarkEnd w:id="1"/>
      <w:r>
        <w:t>ПОРЯДОК</w:t>
      </w:r>
    </w:p>
    <w:p w:rsidR="009770C7" w:rsidRDefault="009770C7">
      <w:pPr>
        <w:pStyle w:val="ConsPlusTitle"/>
        <w:jc w:val="center"/>
      </w:pPr>
      <w:r>
        <w:t>ОРГАНИЗАЦИИ ОКАЗАНИЯ ПЕРВИЧНОЙ МЕДИКО-САНИТАРНОЙ</w:t>
      </w:r>
    </w:p>
    <w:p w:rsidR="009770C7" w:rsidRDefault="009770C7">
      <w:pPr>
        <w:pStyle w:val="ConsPlusTitle"/>
        <w:jc w:val="center"/>
      </w:pPr>
      <w:r>
        <w:t>ПОМОЩИ В ЭКСТРЕННОЙ И НЕОТЛОЖНОЙ ФОРМАХ, В ТОМ ЧИСЛЕ НА ДОМУ</w:t>
      </w:r>
    </w:p>
    <w:p w:rsidR="009770C7" w:rsidRDefault="009770C7">
      <w:pPr>
        <w:pStyle w:val="ConsPlusTitle"/>
        <w:jc w:val="center"/>
      </w:pPr>
      <w:r>
        <w:t>ПРИ ВЫЗОВЕ МЕДИЦИНСКОГО РАБОТНИКА, ГРАЖДАНАМ, КОТОРЫЕ</w:t>
      </w:r>
    </w:p>
    <w:p w:rsidR="009770C7" w:rsidRDefault="009770C7">
      <w:pPr>
        <w:pStyle w:val="ConsPlusTitle"/>
        <w:jc w:val="center"/>
      </w:pPr>
      <w:r>
        <w:t>ВЫБРАЛИ МЕДИЦИНСКУЮ ОРГАНИЗАЦИЮ ДЛЯ ПОЛУЧЕНИЯ ПЕРВИЧНОЙ</w:t>
      </w:r>
    </w:p>
    <w:p w:rsidR="009770C7" w:rsidRDefault="009770C7">
      <w:pPr>
        <w:pStyle w:val="ConsPlusTitle"/>
        <w:jc w:val="center"/>
      </w:pPr>
      <w:r>
        <w:t>МЕДИКО-САНИТАРНОЙ ПОМОЩИ В РАМКАХ ТЕРРИТОРИАЛЬНОЙ ПРОГРАММЫ</w:t>
      </w:r>
    </w:p>
    <w:p w:rsidR="009770C7" w:rsidRDefault="009770C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9770C7" w:rsidRDefault="009770C7">
      <w:pPr>
        <w:pStyle w:val="ConsPlusTitle"/>
        <w:jc w:val="center"/>
      </w:pPr>
      <w:r>
        <w:t>МЕДИЦИНСКОЙ ПОМОЩИ НЕ ПО ТЕРРИТОРИАЛЬНО-УЧАСТКОВОМУ ПРИНЦИПУ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ind w:firstLine="540"/>
        <w:jc w:val="both"/>
      </w:pPr>
      <w:r>
        <w:t xml:space="preserve">1.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государственных гарантий бесплатного оказания гражданам медицинской помощи не по территориально-участковому принципу (далее - Порядок), разработан в соответствии с </w:t>
      </w:r>
      <w:hyperlink r:id="rId6" w:history="1">
        <w:r>
          <w:rPr>
            <w:color w:val="0000FF"/>
          </w:rPr>
          <w:t>пунктом 17 части 1 статьи 16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приказами Министерства здравоохранения и социального развития Российской Федерации от 15.05.2012 </w:t>
      </w:r>
      <w:hyperlink r:id="rId7" w:history="1">
        <w:r>
          <w:rPr>
            <w:color w:val="0000FF"/>
          </w:rPr>
          <w:t>N 543н</w:t>
        </w:r>
      </w:hyperlink>
      <w:r>
        <w:t xml:space="preserve"> "Об утверждении Положения об организации оказания первичной медико-санитарной помощи взрослому населению", от 16.04.2012 </w:t>
      </w:r>
      <w:hyperlink r:id="rId8" w:history="1">
        <w:r>
          <w:rPr>
            <w:color w:val="0000FF"/>
          </w:rPr>
          <w:t>N 366н</w:t>
        </w:r>
      </w:hyperlink>
      <w:r>
        <w:t xml:space="preserve"> "Об утверждении Порядка оказания педиатрической помощи",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20.06.2013 N 388н "Об утверждении Порядка оказания скорой, в том числе скорой специализированной, медицинской помощи".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2. Настоящий Порядок регулирует отношения, возникшие в связи с организацией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не по территориально-участковому принципу в рамках Территориальной программы государственных гарантий бесплатного оказания гражданам медицинской помощи.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3. Первичная медико-санитарная помощь гражданам оказывается в экстренной и неотложных формах по выбору гражданина: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1) в медицинской организации, оказывающей первичную медико-санитарную помощь и обслуживающей территорию (участок) по месту жительства (пребывания) гражданина, путем самостоятельного посещения им указанной медицинской организации, либо на дому при вызове медицинского работника;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2) в медицинской организации, выбранной гражданином для оказания первичной медико-санитарной помощи не по территориально-участковому принципу, путем самостоятельного посещения им указанной медицинской организации.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Неотложная медицинская помощь гражданам, обратившимся в медицинскую организацию с признаками неотложных состояний, оказывается безотлагательно.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 неотложной форме на дому осуществляется не позднее 2 часов после поступления обращения гражданина или иного лица об оказании неотложной медицинской помощи на дому.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4. Медицинская помощь гражданам вне медицинской организации в экстренной форме оказывается выездными бригадами службы скорой медицинской помощи безотлагательно и независимо от места жительства (пребывания) гражданина и прикрепления к медицинской организации.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При поступлении вызова в службу скорой медицинской помощи для оказания медицинской помощи в неотложной форме вызов передается сотрудником службы скорой медицинской помощи в медицинскую организацию по месту жительства (пребывания) гражданина в часы ее работы.</w:t>
      </w:r>
    </w:p>
    <w:p w:rsidR="009770C7" w:rsidRDefault="009770C7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5. При обращении граждан в поликлинику (врачебную амбулаторию), передаче вызова службой скорой медицинской помощи в поликлинику (врачебную амбулаторию) медицинская помощь оказывается гражданину на дому медицинскими работниками отделений (кабинетов) неотложной помощи или мобильными медицинскими бригадами, сформированными </w:t>
      </w:r>
      <w:r>
        <w:lastRenderedPageBreak/>
        <w:t>руководителем поликлиники (врачебной амбулатории).</w:t>
      </w:r>
    </w:p>
    <w:p w:rsidR="009770C7" w:rsidRDefault="009770C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6. Первичная медико-санитарная помощь оказывается при обращении граждан в отделения (кабинеты) неотложной помощи, организованные в поликлиниках (врачебных амбулаториях) медицинских организаций, в часы работы медицинской организации, выбранной гражданином.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Первичную медико-санитарную помощь в отделениях (кабинетах) неотложной медицинской помощи оказывают медицинские работники отделений (кабинетов) неотложной медицинской помощи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 xml:space="preserve">7. Медицинские работники, указанные в </w:t>
      </w:r>
      <w:hyperlink w:anchor="P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настоящего Порядка, обеспечиваются транспортными средствами, в том числе специальными, медицинским оборудованием, расходными материалами, лекарственными средствами, необходимыми для оказания медицинской помощи гражданам.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 xml:space="preserve">8. Обеспечение и контроль деятельности медицинских работников, указанных в </w:t>
      </w:r>
      <w:hyperlink w:anchor="P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настоящего Порядка, осуществляет руководитель медицинской организации, в составе которой создано отделение (кабинет) неотложной помощи.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случаях</w:t>
      </w:r>
      <w:proofErr w:type="gramEnd"/>
      <w:r>
        <w:t xml:space="preserve"> когда при вызове медицинского работника на дом для оказания неотложной медицинской помощи диагностируется заболевание или состояние, представляющее угрозу жизни пациента, медицинский работник принимает решение о вызове бригады службы скорой медицинской помощи.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>10. Отказ в оказании медицинской помощи не допускается.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 xml:space="preserve">11. Гражданам, имеющим право на получение листка нетрудоспособности, выдача листка нетрудоспособности осуществляется в соответствии с </w:t>
      </w:r>
      <w:hyperlink r:id="rId10" w:history="1">
        <w:r>
          <w:rPr>
            <w:color w:val="0000FF"/>
          </w:rPr>
          <w:t>пунктом 6</w:t>
        </w:r>
      </w:hyperlink>
      <w:r>
        <w:t xml:space="preserve"> Порядка выдачи листков нетрудоспособности, утвержденного Приказом Министерства здравоохранения и социального развития Российской Федерации от 29.06.2011 N 624н "Об утверждении Порядка выдачи листков нетрудоспособности".</w:t>
      </w:r>
    </w:p>
    <w:p w:rsidR="009770C7" w:rsidRDefault="009770C7">
      <w:pPr>
        <w:pStyle w:val="ConsPlusNormal"/>
        <w:spacing w:before="220"/>
        <w:ind w:firstLine="540"/>
        <w:jc w:val="both"/>
      </w:pPr>
      <w:r>
        <w:t xml:space="preserve">12. </w:t>
      </w:r>
      <w:hyperlink w:anchor="P76" w:history="1">
        <w:r>
          <w:rPr>
            <w:color w:val="0000FF"/>
          </w:rPr>
          <w:t>Сведения</w:t>
        </w:r>
      </w:hyperlink>
      <w:r>
        <w:t xml:space="preserve"> о гражданах, которым оказана медицинская помощь, представляются медицинской организацией, оказавшей медицинскую помощь, в медицинскую организацию, к которой прикреплен гражданин, по форме согласно приложению к настоящему Порядку в течение одного рабочего дня, следующего за днем обращения.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right"/>
        <w:outlineLvl w:val="1"/>
      </w:pPr>
      <w:r>
        <w:t>Приложение</w:t>
      </w:r>
    </w:p>
    <w:p w:rsidR="009770C7" w:rsidRDefault="009770C7">
      <w:pPr>
        <w:pStyle w:val="ConsPlusNormal"/>
        <w:jc w:val="right"/>
      </w:pPr>
      <w:r>
        <w:t>к Порядку</w:t>
      </w:r>
    </w:p>
    <w:p w:rsidR="009770C7" w:rsidRDefault="009770C7">
      <w:pPr>
        <w:pStyle w:val="ConsPlusNormal"/>
        <w:jc w:val="right"/>
      </w:pPr>
      <w:r>
        <w:t>организации оказания первичной медико-санитарной помощи</w:t>
      </w:r>
    </w:p>
    <w:p w:rsidR="009770C7" w:rsidRDefault="009770C7">
      <w:pPr>
        <w:pStyle w:val="ConsPlusNormal"/>
        <w:jc w:val="right"/>
      </w:pPr>
      <w:r>
        <w:t>в экстренной и неотложной формах, в том числе на дому</w:t>
      </w:r>
    </w:p>
    <w:p w:rsidR="009770C7" w:rsidRDefault="009770C7">
      <w:pPr>
        <w:pStyle w:val="ConsPlusNormal"/>
        <w:jc w:val="right"/>
      </w:pPr>
      <w:r>
        <w:t>при вызове медицинского работника, гражданам, которые</w:t>
      </w:r>
    </w:p>
    <w:p w:rsidR="009770C7" w:rsidRDefault="009770C7">
      <w:pPr>
        <w:pStyle w:val="ConsPlusNormal"/>
        <w:jc w:val="right"/>
      </w:pPr>
      <w:r>
        <w:t>выбрали медицинскую организацию для получения первичной</w:t>
      </w:r>
    </w:p>
    <w:p w:rsidR="009770C7" w:rsidRDefault="009770C7">
      <w:pPr>
        <w:pStyle w:val="ConsPlusNormal"/>
        <w:jc w:val="right"/>
      </w:pPr>
      <w:r>
        <w:t>медико-санитарной помощи в рамках Территориальной программы</w:t>
      </w:r>
    </w:p>
    <w:p w:rsidR="009770C7" w:rsidRDefault="009770C7">
      <w:pPr>
        <w:pStyle w:val="ConsPlusNormal"/>
        <w:jc w:val="right"/>
      </w:pPr>
      <w:r>
        <w:t>государственных гарантий бесплатного оказания гражданам</w:t>
      </w:r>
    </w:p>
    <w:p w:rsidR="009770C7" w:rsidRDefault="009770C7">
      <w:pPr>
        <w:pStyle w:val="ConsPlusNormal"/>
        <w:jc w:val="right"/>
      </w:pPr>
      <w:r>
        <w:t>медицинской помощи не по территориально-участковому принципу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nformat"/>
        <w:jc w:val="both"/>
      </w:pPr>
      <w:r>
        <w:t>Форма</w:t>
      </w:r>
    </w:p>
    <w:p w:rsidR="009770C7" w:rsidRDefault="009770C7">
      <w:pPr>
        <w:pStyle w:val="ConsPlusNonformat"/>
        <w:jc w:val="both"/>
      </w:pPr>
    </w:p>
    <w:p w:rsidR="009770C7" w:rsidRDefault="009770C7">
      <w:pPr>
        <w:pStyle w:val="ConsPlusNonformat"/>
        <w:jc w:val="both"/>
      </w:pPr>
      <w:bookmarkStart w:id="4" w:name="P76"/>
      <w:bookmarkEnd w:id="4"/>
      <w:r>
        <w:t xml:space="preserve">                                 Сведения</w:t>
      </w:r>
    </w:p>
    <w:p w:rsidR="009770C7" w:rsidRDefault="009770C7">
      <w:pPr>
        <w:pStyle w:val="ConsPlusNonformat"/>
        <w:jc w:val="both"/>
      </w:pPr>
      <w:r>
        <w:t xml:space="preserve">              о гражданах, которым оказана медицинская помощь</w:t>
      </w:r>
    </w:p>
    <w:p w:rsidR="009770C7" w:rsidRDefault="009770C7">
      <w:pPr>
        <w:pStyle w:val="ConsPlusNonformat"/>
        <w:jc w:val="both"/>
      </w:pPr>
    </w:p>
    <w:p w:rsidR="009770C7" w:rsidRDefault="009770C7">
      <w:pPr>
        <w:pStyle w:val="ConsPlusNonformat"/>
        <w:jc w:val="both"/>
      </w:pPr>
      <w:r>
        <w:t>Главному врачу ____________________________________________________________</w:t>
      </w:r>
    </w:p>
    <w:p w:rsidR="009770C7" w:rsidRDefault="009770C7">
      <w:pPr>
        <w:pStyle w:val="ConsPlusNonformat"/>
        <w:jc w:val="both"/>
      </w:pPr>
      <w:r>
        <w:t xml:space="preserve">                         (наименование медицинской организации,</w:t>
      </w:r>
    </w:p>
    <w:p w:rsidR="009770C7" w:rsidRDefault="009770C7">
      <w:pPr>
        <w:pStyle w:val="ConsPlusNonformat"/>
        <w:jc w:val="both"/>
      </w:pPr>
      <w:r>
        <w:t xml:space="preserve">                            к которой прикреплен гражданин)</w:t>
      </w:r>
    </w:p>
    <w:p w:rsidR="009770C7" w:rsidRDefault="009770C7">
      <w:pPr>
        <w:pStyle w:val="ConsPlusNonformat"/>
        <w:jc w:val="both"/>
      </w:pPr>
    </w:p>
    <w:p w:rsidR="009770C7" w:rsidRDefault="009770C7">
      <w:pPr>
        <w:pStyle w:val="ConsPlusNonformat"/>
        <w:jc w:val="both"/>
      </w:pPr>
      <w:r>
        <w:t xml:space="preserve">    Уважаемый (</w:t>
      </w:r>
      <w:proofErr w:type="spellStart"/>
      <w:r>
        <w:t>ая</w:t>
      </w:r>
      <w:proofErr w:type="spellEnd"/>
      <w:r>
        <w:t>)________________________________________________________!</w:t>
      </w:r>
    </w:p>
    <w:p w:rsidR="009770C7" w:rsidRDefault="009770C7">
      <w:pPr>
        <w:pStyle w:val="ConsPlusNonformat"/>
        <w:jc w:val="both"/>
      </w:pPr>
      <w:r>
        <w:t>___________________________________________________________________________</w:t>
      </w:r>
    </w:p>
    <w:p w:rsidR="009770C7" w:rsidRDefault="009770C7">
      <w:pPr>
        <w:pStyle w:val="ConsPlusNonformat"/>
        <w:jc w:val="both"/>
      </w:pPr>
      <w:r>
        <w:t xml:space="preserve">   (наименование медицинской организации, оказавшей медицинскую помощь)</w:t>
      </w:r>
    </w:p>
    <w:p w:rsidR="009770C7" w:rsidRDefault="009770C7">
      <w:pPr>
        <w:pStyle w:val="ConsPlusNonformat"/>
        <w:jc w:val="both"/>
      </w:pPr>
    </w:p>
    <w:p w:rsidR="009770C7" w:rsidRDefault="009770C7">
      <w:pPr>
        <w:pStyle w:val="ConsPlusNonformat"/>
        <w:jc w:val="both"/>
      </w:pPr>
      <w:r>
        <w:t xml:space="preserve">    </w:t>
      </w:r>
      <w:proofErr w:type="gramStart"/>
      <w:r>
        <w:t>направляет  сведения</w:t>
      </w:r>
      <w:proofErr w:type="gramEnd"/>
      <w:r>
        <w:t xml:space="preserve">  о  случае  оказания  первичной  медико-санитарной</w:t>
      </w:r>
    </w:p>
    <w:p w:rsidR="009770C7" w:rsidRDefault="009770C7">
      <w:pPr>
        <w:pStyle w:val="ConsPlusNonformat"/>
        <w:jc w:val="both"/>
      </w:pPr>
      <w:proofErr w:type="gramStart"/>
      <w:r>
        <w:t>помощи  в</w:t>
      </w:r>
      <w:proofErr w:type="gramEnd"/>
      <w:r>
        <w:t xml:space="preserve">  экстренной и неотложной формах, в том числе на дому, гражданину,</w:t>
      </w:r>
    </w:p>
    <w:p w:rsidR="009770C7" w:rsidRDefault="009770C7">
      <w:pPr>
        <w:pStyle w:val="ConsPlusNonformat"/>
        <w:jc w:val="both"/>
      </w:pPr>
      <w:r>
        <w:t>который    выбрал   медицинскую   организацию   для   получения   первичной</w:t>
      </w:r>
    </w:p>
    <w:p w:rsidR="009770C7" w:rsidRDefault="009770C7">
      <w:pPr>
        <w:pStyle w:val="ConsPlusNonformat"/>
        <w:jc w:val="both"/>
      </w:pPr>
      <w:r>
        <w:t>медико-</w:t>
      </w:r>
      <w:proofErr w:type="gramStart"/>
      <w:r>
        <w:t>санитарной  помощи</w:t>
      </w:r>
      <w:proofErr w:type="gramEnd"/>
      <w:r>
        <w:t xml:space="preserve">  в рамках Территориальной программы обязательного</w:t>
      </w:r>
    </w:p>
    <w:p w:rsidR="009770C7" w:rsidRDefault="009770C7">
      <w:pPr>
        <w:pStyle w:val="ConsPlusNonformat"/>
        <w:jc w:val="both"/>
      </w:pPr>
      <w:r>
        <w:t>медицинского    страхования   на   территории   Томской   области   не   по</w:t>
      </w:r>
    </w:p>
    <w:p w:rsidR="009770C7" w:rsidRDefault="009770C7">
      <w:pPr>
        <w:pStyle w:val="ConsPlusNonformat"/>
        <w:jc w:val="both"/>
      </w:pPr>
      <w:r>
        <w:t>территориально-участковому принципу:</w:t>
      </w:r>
    </w:p>
    <w:p w:rsidR="009770C7" w:rsidRDefault="009770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247"/>
      </w:tblGrid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Фамилия, имя, отчество (последнее - при наличии) гражданина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Дата рождения гражданина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Адрес проживания гражданина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Дата и время оказания медицинской помощи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Фамилия, имя, отчество (последнее - при наличии) медицинского работника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Должность медицинского работника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  <w:tr w:rsidR="009770C7">
        <w:tc>
          <w:tcPr>
            <w:tcW w:w="7824" w:type="dxa"/>
          </w:tcPr>
          <w:p w:rsidR="009770C7" w:rsidRDefault="009770C7">
            <w:pPr>
              <w:pStyle w:val="ConsPlusNormal"/>
              <w:jc w:val="both"/>
            </w:pPr>
            <w:r>
              <w:t>Предварительный диагноз</w:t>
            </w:r>
          </w:p>
        </w:tc>
        <w:tc>
          <w:tcPr>
            <w:tcW w:w="1247" w:type="dxa"/>
          </w:tcPr>
          <w:p w:rsidR="009770C7" w:rsidRDefault="009770C7">
            <w:pPr>
              <w:pStyle w:val="ConsPlusNormal"/>
            </w:pPr>
          </w:p>
        </w:tc>
      </w:tr>
    </w:tbl>
    <w:p w:rsidR="009770C7" w:rsidRDefault="009770C7">
      <w:pPr>
        <w:pStyle w:val="ConsPlusNormal"/>
        <w:jc w:val="both"/>
      </w:pPr>
    </w:p>
    <w:p w:rsidR="009770C7" w:rsidRDefault="009770C7">
      <w:pPr>
        <w:pStyle w:val="ConsPlusNonformat"/>
        <w:jc w:val="both"/>
      </w:pPr>
      <w:r>
        <w:t>Главный врач медицинской организации ________ _____________________________</w:t>
      </w:r>
    </w:p>
    <w:p w:rsidR="009770C7" w:rsidRDefault="009770C7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>(фамилия, имя, отчество</w:t>
      </w:r>
    </w:p>
    <w:p w:rsidR="009770C7" w:rsidRDefault="009770C7">
      <w:pPr>
        <w:pStyle w:val="ConsPlusNonformat"/>
        <w:jc w:val="both"/>
      </w:pPr>
      <w:r>
        <w:t xml:space="preserve">                                               (последнее - при наличии)</w:t>
      </w: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jc w:val="both"/>
      </w:pPr>
    </w:p>
    <w:p w:rsidR="009770C7" w:rsidRDefault="00977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18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C7"/>
    <w:rsid w:val="00160576"/>
    <w:rsid w:val="008C62EE"/>
    <w:rsid w:val="00972FA1"/>
    <w:rsid w:val="009770C7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E1EA"/>
  <w15:chartTrackingRefBased/>
  <w15:docId w15:val="{E942BD21-3737-4673-B8B6-9B358D3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5E542404BC2CC2297D353570C155E371EE7008B69333FDD11D30C0CCB7FD0A324F73B410240164C1576F57F6Z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B5E542404BC2CC2297D353570C155E371EE7101B49333FDD11D30C0CCB7FD0A324F73B410240164C1576F57F6Z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5E542404BC2CC2297D353570C155E371E07709B79333FDD11D30C0CCB7FD1832177FB5183B0561D4013E113BC24D87BFEB2EA4D3DA37F6Z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B5E542404BC2CC2297D23361C9F51E17FB87A08B39B61A5821B679F9CB1A85872112AF65D370065DF576E50659B1DCAF4E62EB3CFDA347D6D4ED2FEZ2K" TargetMode="External"/><Relationship Id="rId10" Type="http://schemas.openxmlformats.org/officeDocument/2006/relationships/hyperlink" Target="consultantplus://offline/ref=31DB5E542404BC2CC2297D353570C155E376EE710BB39333FDD11D30C0CCB7FD1832177FB6126E50218A586E5C70CF4D90A3EB2DFBZBK" TargetMode="External"/><Relationship Id="rId4" Type="http://schemas.openxmlformats.org/officeDocument/2006/relationships/hyperlink" Target="consultantplus://offline/ref=31DB5E542404BC2CC2297D353570C155E371E07709B79333FDD11D30C0CCB7FD1832177FB5183B0561D4013E113BC24D87BFEB2EA4D3DA37F6Z2K" TargetMode="External"/><Relationship Id="rId9" Type="http://schemas.openxmlformats.org/officeDocument/2006/relationships/hyperlink" Target="consultantplus://offline/ref=31DB5E542404BC2CC2297D353570C155E371EE700BB69333FDD11D30C0CCB7FD0A324F73B410240164C1576F57F6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2021-01-19T10:25:00Z</dcterms:created>
  <dcterms:modified xsi:type="dcterms:W3CDTF">2021-01-19T10:25:00Z</dcterms:modified>
</cp:coreProperties>
</file>