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AC" w:rsidRDefault="008567AC">
      <w:pPr>
        <w:pStyle w:val="ConsPlusNormal"/>
        <w:jc w:val="both"/>
        <w:outlineLvl w:val="0"/>
      </w:pPr>
      <w:bookmarkStart w:id="0" w:name="_GoBack"/>
      <w:bookmarkEnd w:id="0"/>
    </w:p>
    <w:p w:rsidR="008567AC" w:rsidRDefault="008567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567AC" w:rsidRDefault="008567AC">
      <w:pPr>
        <w:pStyle w:val="ConsPlusTitle"/>
        <w:jc w:val="center"/>
      </w:pPr>
    </w:p>
    <w:p w:rsidR="008567AC" w:rsidRDefault="008567AC">
      <w:pPr>
        <w:pStyle w:val="ConsPlusTitle"/>
        <w:jc w:val="center"/>
      </w:pPr>
      <w:r>
        <w:t>ПОСТАНОВЛЕНИЕ</w:t>
      </w:r>
    </w:p>
    <w:p w:rsidR="008567AC" w:rsidRDefault="008567AC">
      <w:pPr>
        <w:pStyle w:val="ConsPlusTitle"/>
        <w:jc w:val="center"/>
      </w:pPr>
      <w:r>
        <w:t>от 5 декабря 2016 г. N 1302</w:t>
      </w:r>
    </w:p>
    <w:p w:rsidR="008567AC" w:rsidRDefault="008567AC">
      <w:pPr>
        <w:pStyle w:val="ConsPlusTitle"/>
        <w:jc w:val="center"/>
      </w:pPr>
    </w:p>
    <w:p w:rsidR="008567AC" w:rsidRDefault="008567AC">
      <w:pPr>
        <w:pStyle w:val="ConsPlusTitle"/>
        <w:jc w:val="center"/>
      </w:pPr>
      <w:r>
        <w:t>ОБ УТВЕРЖДЕНИИ ПРАВИЛ</w:t>
      </w:r>
    </w:p>
    <w:p w:rsidR="008567AC" w:rsidRDefault="008567AC">
      <w:pPr>
        <w:pStyle w:val="ConsPlusTitle"/>
        <w:jc w:val="center"/>
      </w:pPr>
      <w:r>
        <w:t>ФИНАНСОВОГО ОБЕСПЕЧЕНИЯ ВЫСОКОТЕХНОЛОГИЧНОЙ МЕДИЦИНСКОЙ</w:t>
      </w:r>
    </w:p>
    <w:p w:rsidR="008567AC" w:rsidRDefault="008567AC">
      <w:pPr>
        <w:pStyle w:val="ConsPlusTitle"/>
        <w:jc w:val="center"/>
      </w:pPr>
      <w:r>
        <w:t>ПОМОЩИ, НЕ ВКЛЮЧЕННОЙ В БАЗОВУЮ ПРОГРАММУ ОБЯЗАТЕЛЬНОГО</w:t>
      </w:r>
    </w:p>
    <w:p w:rsidR="008567AC" w:rsidRDefault="008567AC">
      <w:pPr>
        <w:pStyle w:val="ConsPlusTitle"/>
        <w:jc w:val="center"/>
      </w:pPr>
      <w:r>
        <w:t>МЕДИЦИНСКОГО СТРАХОВАНИЯ, ОКАЗЫВАЕМОЙ ГРАЖДАНАМ РОССИЙСКОЙ</w:t>
      </w:r>
    </w:p>
    <w:p w:rsidR="008567AC" w:rsidRDefault="008567AC">
      <w:pPr>
        <w:pStyle w:val="ConsPlusTitle"/>
        <w:jc w:val="center"/>
      </w:pPr>
      <w:r>
        <w:t>ФЕДЕРАЦИИ ФЕДЕРАЛЬНЫМИ ГОСУДАРСТВЕННЫМИ УЧРЕЖДЕНИЯМИ</w:t>
      </w:r>
    </w:p>
    <w:p w:rsidR="008567AC" w:rsidRDefault="00856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6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7AC" w:rsidRDefault="008567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67AC" w:rsidRDefault="008567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31.07.2020 N 1146)</w:t>
            </w:r>
          </w:p>
        </w:tc>
      </w:tr>
    </w:tbl>
    <w:p w:rsidR="008567AC" w:rsidRDefault="008567AC">
      <w:pPr>
        <w:pStyle w:val="ConsPlusNormal"/>
        <w:jc w:val="both"/>
      </w:pPr>
    </w:p>
    <w:p w:rsidR="008567AC" w:rsidRDefault="008567A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50.1</w:t>
        </w:r>
      </w:hyperlink>
      <w: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8567AC" w:rsidRDefault="008567A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финансового обеспечения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учреждениями.</w:t>
      </w:r>
    </w:p>
    <w:p w:rsidR="008567AC" w:rsidRDefault="008567A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8567AC" w:rsidRDefault="008567AC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3. Действие </w:t>
      </w:r>
      <w:hyperlink w:anchor="P45" w:history="1">
        <w:r>
          <w:rPr>
            <w:color w:val="0000FF"/>
          </w:rPr>
          <w:t>пунктов 4</w:t>
        </w:r>
      </w:hyperlink>
      <w:r>
        <w:t xml:space="preserve"> - </w:t>
      </w:r>
      <w:hyperlink w:anchor="P105" w:history="1">
        <w:r>
          <w:rPr>
            <w:color w:val="0000FF"/>
          </w:rPr>
          <w:t>13</w:t>
        </w:r>
      </w:hyperlink>
      <w:r>
        <w:t xml:space="preserve"> и </w:t>
      </w:r>
      <w:hyperlink w:anchor="P117" w:history="1">
        <w:r>
          <w:rPr>
            <w:color w:val="0000FF"/>
          </w:rPr>
          <w:t>19</w:t>
        </w:r>
      </w:hyperlink>
      <w:r>
        <w:t xml:space="preserve"> Правил, утвержденных настоящим постановлением, распространяется на правоотношения, возникшие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расчете объема финансового обеспечения его выполнения, начиная с государственного задания на 2017 год и на плановый период 2018 и 2019 годов.</w:t>
      </w:r>
    </w:p>
    <w:p w:rsidR="008567AC" w:rsidRDefault="008567AC">
      <w:pPr>
        <w:pStyle w:val="ConsPlusNormal"/>
        <w:jc w:val="both"/>
      </w:pPr>
    </w:p>
    <w:p w:rsidR="008567AC" w:rsidRDefault="008567AC">
      <w:pPr>
        <w:pStyle w:val="ConsPlusNormal"/>
        <w:jc w:val="right"/>
      </w:pPr>
      <w:r>
        <w:t>Председатель Правительства</w:t>
      </w:r>
    </w:p>
    <w:p w:rsidR="008567AC" w:rsidRDefault="008567AC">
      <w:pPr>
        <w:pStyle w:val="ConsPlusNormal"/>
        <w:jc w:val="right"/>
      </w:pPr>
      <w:r>
        <w:t>Российской Федерации</w:t>
      </w:r>
    </w:p>
    <w:p w:rsidR="008567AC" w:rsidRDefault="008567AC">
      <w:pPr>
        <w:pStyle w:val="ConsPlusNormal"/>
        <w:jc w:val="right"/>
      </w:pPr>
      <w:r>
        <w:t>Д.МЕДВЕДЕВ</w:t>
      </w:r>
    </w:p>
    <w:p w:rsidR="008567AC" w:rsidRDefault="008567AC">
      <w:pPr>
        <w:pStyle w:val="ConsPlusNormal"/>
        <w:jc w:val="both"/>
      </w:pPr>
    </w:p>
    <w:p w:rsidR="008567AC" w:rsidRDefault="008567AC">
      <w:pPr>
        <w:pStyle w:val="ConsPlusNormal"/>
        <w:jc w:val="both"/>
      </w:pPr>
    </w:p>
    <w:p w:rsidR="008567AC" w:rsidRDefault="008567AC">
      <w:pPr>
        <w:pStyle w:val="ConsPlusNormal"/>
        <w:jc w:val="both"/>
      </w:pPr>
    </w:p>
    <w:p w:rsidR="008567AC" w:rsidRDefault="008567AC">
      <w:pPr>
        <w:pStyle w:val="ConsPlusNormal"/>
        <w:jc w:val="both"/>
      </w:pPr>
    </w:p>
    <w:p w:rsidR="008567AC" w:rsidRDefault="008567AC">
      <w:pPr>
        <w:pStyle w:val="ConsPlusNormal"/>
        <w:jc w:val="both"/>
      </w:pPr>
    </w:p>
    <w:p w:rsidR="008567AC" w:rsidRDefault="008567AC">
      <w:pPr>
        <w:pStyle w:val="ConsPlusNormal"/>
        <w:jc w:val="right"/>
        <w:outlineLvl w:val="0"/>
      </w:pPr>
      <w:r>
        <w:t>Утверждены</w:t>
      </w:r>
    </w:p>
    <w:p w:rsidR="008567AC" w:rsidRDefault="008567AC">
      <w:pPr>
        <w:pStyle w:val="ConsPlusNormal"/>
        <w:jc w:val="right"/>
      </w:pPr>
      <w:r>
        <w:t>постановлением Правительства</w:t>
      </w:r>
    </w:p>
    <w:p w:rsidR="008567AC" w:rsidRDefault="008567AC">
      <w:pPr>
        <w:pStyle w:val="ConsPlusNormal"/>
        <w:jc w:val="right"/>
      </w:pPr>
      <w:r>
        <w:t>Российской Федерации</w:t>
      </w:r>
    </w:p>
    <w:p w:rsidR="008567AC" w:rsidRDefault="008567AC">
      <w:pPr>
        <w:pStyle w:val="ConsPlusNormal"/>
        <w:jc w:val="right"/>
      </w:pPr>
      <w:r>
        <w:t>от 5 декабря 2016 г. N 1302</w:t>
      </w:r>
    </w:p>
    <w:p w:rsidR="008567AC" w:rsidRDefault="008567AC">
      <w:pPr>
        <w:pStyle w:val="ConsPlusNormal"/>
        <w:jc w:val="both"/>
      </w:pPr>
    </w:p>
    <w:p w:rsidR="008567AC" w:rsidRDefault="008567AC">
      <w:pPr>
        <w:pStyle w:val="ConsPlusTitle"/>
        <w:jc w:val="center"/>
      </w:pPr>
      <w:bookmarkStart w:id="2" w:name="P32"/>
      <w:bookmarkEnd w:id="2"/>
      <w:r>
        <w:t>ПРАВИЛА</w:t>
      </w:r>
    </w:p>
    <w:p w:rsidR="008567AC" w:rsidRDefault="008567AC">
      <w:pPr>
        <w:pStyle w:val="ConsPlusTitle"/>
        <w:jc w:val="center"/>
      </w:pPr>
      <w:r>
        <w:t>ФИНАНСОВОГО ОБЕСПЕЧЕНИЯ ВЫСОКОТЕХНОЛОГИЧНОЙ МЕДИЦИНСКОЙ</w:t>
      </w:r>
    </w:p>
    <w:p w:rsidR="008567AC" w:rsidRDefault="008567AC">
      <w:pPr>
        <w:pStyle w:val="ConsPlusTitle"/>
        <w:jc w:val="center"/>
      </w:pPr>
      <w:r>
        <w:t>ПОМОЩИ, НЕ ВКЛЮЧЕННОЙ В БАЗОВУЮ ПРОГРАММУ ОБЯЗАТЕЛЬНОГО</w:t>
      </w:r>
    </w:p>
    <w:p w:rsidR="008567AC" w:rsidRDefault="008567AC">
      <w:pPr>
        <w:pStyle w:val="ConsPlusTitle"/>
        <w:jc w:val="center"/>
      </w:pPr>
      <w:r>
        <w:t>МЕДИЦИНСКОГО СТРАХОВАНИЯ, ОКАЗЫВАЕМОЙ ГРАЖДАНАМ РОССИЙСКОЙ</w:t>
      </w:r>
    </w:p>
    <w:p w:rsidR="008567AC" w:rsidRDefault="008567AC">
      <w:pPr>
        <w:pStyle w:val="ConsPlusTitle"/>
        <w:jc w:val="center"/>
      </w:pPr>
      <w:r>
        <w:t>ФЕДЕРАЦИИ ФЕДЕРАЛЬНЫМИ ГОСУДАРСТВЕННЫМИ УЧРЕЖДЕНИЯМИ</w:t>
      </w:r>
    </w:p>
    <w:p w:rsidR="008567AC" w:rsidRDefault="00856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6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7AC" w:rsidRDefault="008567A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567AC" w:rsidRDefault="008567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31.07.2020 N 1146)</w:t>
            </w:r>
          </w:p>
        </w:tc>
      </w:tr>
    </w:tbl>
    <w:p w:rsidR="008567AC" w:rsidRDefault="008567AC">
      <w:pPr>
        <w:pStyle w:val="ConsPlusNormal"/>
        <w:jc w:val="both"/>
      </w:pPr>
    </w:p>
    <w:p w:rsidR="008567AC" w:rsidRDefault="008567AC">
      <w:pPr>
        <w:pStyle w:val="ConsPlusNormal"/>
        <w:ind w:firstLine="540"/>
        <w:jc w:val="both"/>
      </w:pPr>
      <w:r>
        <w:t xml:space="preserve">1. Настоящие Правила устанавливают порядок финансового обеспечения высокотехнологичной медицинской помощи, не включенной в базовую программу обязательного медицинского страхования (по </w:t>
      </w:r>
      <w:hyperlink r:id="rId7" w:history="1">
        <w:r>
          <w:rPr>
            <w:color w:val="0000FF"/>
          </w:rPr>
          <w:t>перечню</w:t>
        </w:r>
      </w:hyperlink>
      <w:r>
        <w:t xml:space="preserve"> видов высокотехнологичной медицинской помощи,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период), оказываемой гражданам Российской Федерации включенными в утвержденный Министерством здравоохранения Российской Федерации </w:t>
      </w:r>
      <w:hyperlink r:id="rId8" w:history="1">
        <w:r>
          <w:rPr>
            <w:color w:val="0000FF"/>
          </w:rPr>
          <w:t>перечень</w:t>
        </w:r>
      </w:hyperlink>
      <w:r>
        <w:t xml:space="preserve"> федеральными бюджетными и автономными учреждениями, функции и полномочия учредителя которых осуществляют соответствующие федеральные органы исполнительной власти (далее соответственно - государственное учреждение, орган, осуществляющий функции и полномочия учредителя, высокотехнологичная медицинская помощь).</w:t>
      </w:r>
    </w:p>
    <w:p w:rsidR="008567AC" w:rsidRDefault="008567AC">
      <w:pPr>
        <w:pStyle w:val="ConsPlusNormal"/>
        <w:spacing w:before="220"/>
        <w:ind w:firstLine="540"/>
        <w:jc w:val="both"/>
      </w:pPr>
      <w:r>
        <w:t>2. Финансовое обеспечение высокотехнологичной медицинской помощи осуществляется в пределах бюджетных ассигнований, предусмотренных в бюджете Федерального фонда обязательного медицинского страхования (далее - фонд) на соответствующий финансовый год и плановый период на указанные цели.</w:t>
      </w:r>
    </w:p>
    <w:p w:rsidR="008567AC" w:rsidRDefault="008567AC">
      <w:pPr>
        <w:pStyle w:val="ConsPlusNormal"/>
        <w:spacing w:before="220"/>
        <w:ind w:firstLine="540"/>
        <w:jc w:val="both"/>
      </w:pPr>
      <w:r>
        <w:t>3. Финансовое обеспечение высокотехнологичной медицинской помощи осуществляется путем предоставления из бюджета фонда государственным учреждениям субсидий на финансовое обеспечение выполнения ими государственного задания по оказанию высокотехнологичной медицинской помощи, утвержденного органом, осуществляющим функции и полномочия учредителя (далее соответственно - государственное задание, субсидия).</w:t>
      </w:r>
    </w:p>
    <w:p w:rsidR="008567AC" w:rsidRDefault="00856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6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7AC" w:rsidRDefault="008567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567AC" w:rsidRDefault="008567A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4 Правил </w:t>
            </w:r>
            <w:hyperlink w:anchor="P1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годов.</w:t>
            </w:r>
          </w:p>
        </w:tc>
      </w:tr>
    </w:tbl>
    <w:p w:rsidR="008567AC" w:rsidRDefault="008567AC">
      <w:pPr>
        <w:pStyle w:val="ConsPlusNormal"/>
        <w:spacing w:before="280"/>
        <w:ind w:firstLine="540"/>
        <w:jc w:val="both"/>
      </w:pPr>
      <w:bookmarkStart w:id="3" w:name="P45"/>
      <w:bookmarkEnd w:id="3"/>
      <w:r>
        <w:t>4. Размер субсидии (тыс. рублей), предоставляемой l-</w:t>
      </w:r>
      <w:proofErr w:type="spellStart"/>
      <w:r>
        <w:t>му</w:t>
      </w:r>
      <w:proofErr w:type="spellEnd"/>
      <w:r>
        <w:t xml:space="preserve"> государственному учреждению, определяется органом, осуществляющим функции и полномочия учредителя (</w:t>
      </w:r>
      <w:proofErr w:type="spellStart"/>
      <w:r>
        <w:t>S</w:t>
      </w:r>
      <w:r>
        <w:rPr>
          <w:vertAlign w:val="subscript"/>
        </w:rPr>
        <w:t>l</w:t>
      </w:r>
      <w:proofErr w:type="spellEnd"/>
      <w:r>
        <w:t>), по формуле:</w:t>
      </w:r>
    </w:p>
    <w:p w:rsidR="008567AC" w:rsidRDefault="008567AC">
      <w:pPr>
        <w:pStyle w:val="ConsPlusNormal"/>
        <w:jc w:val="both"/>
      </w:pPr>
    </w:p>
    <w:p w:rsidR="008567AC" w:rsidRDefault="008567AC">
      <w:pPr>
        <w:pStyle w:val="ConsPlusNormal"/>
        <w:jc w:val="center"/>
      </w:pPr>
      <w:r w:rsidRPr="00095073">
        <w:rPr>
          <w:position w:val="-41"/>
        </w:rPr>
        <w:pict>
          <v:shape id="_x0000_i1025" style="width:297.2pt;height:53pt" coordsize="" o:spt="100" adj="0,,0" path="" filled="f" stroked="f">
            <v:stroke joinstyle="miter"/>
            <v:imagedata r:id="rId9" o:title="base_32851_359259_32768"/>
            <v:formulas/>
            <v:path o:connecttype="segments"/>
          </v:shape>
        </w:pict>
      </w:r>
      <w:r>
        <w:t>,</w:t>
      </w:r>
    </w:p>
    <w:p w:rsidR="008567AC" w:rsidRDefault="008567AC">
      <w:pPr>
        <w:pStyle w:val="ConsPlusNormal"/>
        <w:jc w:val="both"/>
      </w:pPr>
    </w:p>
    <w:p w:rsidR="008567AC" w:rsidRDefault="008567AC">
      <w:pPr>
        <w:pStyle w:val="ConsPlusNormal"/>
        <w:ind w:firstLine="540"/>
        <w:jc w:val="both"/>
      </w:pPr>
      <w:r>
        <w:t>где:</w:t>
      </w:r>
    </w:p>
    <w:p w:rsidR="008567AC" w:rsidRDefault="008567AC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lj</w:t>
      </w:r>
      <w:proofErr w:type="spellEnd"/>
      <w:r>
        <w:t xml:space="preserve"> - объем высокотехнологичной медицинской помощи j-</w:t>
      </w:r>
      <w:proofErr w:type="spellStart"/>
      <w:r>
        <w:t>го</w:t>
      </w:r>
      <w:proofErr w:type="spellEnd"/>
      <w:r>
        <w:t xml:space="preserve"> профиля, установленный l-</w:t>
      </w:r>
      <w:proofErr w:type="spellStart"/>
      <w:r>
        <w:t>му</w:t>
      </w:r>
      <w:proofErr w:type="spellEnd"/>
      <w:r>
        <w:t xml:space="preserve"> государственному учреждению в рамках государственного задания на год, на который рассчитывается субсидия (человек);</w:t>
      </w:r>
    </w:p>
    <w:p w:rsidR="008567AC" w:rsidRDefault="008567AC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- средний норматив финансовых затрат на единицу объема высокотехнологичной медицинской помощи j-</w:t>
      </w:r>
      <w:proofErr w:type="spellStart"/>
      <w:r>
        <w:t>го</w:t>
      </w:r>
      <w:proofErr w:type="spellEnd"/>
      <w:r>
        <w:t xml:space="preserve"> профиля, установленный в программе государственных гарантий бесплатного оказания гражданам медицинской помощи на год, на который рассчитывается субсидия (рублей);</w:t>
      </w:r>
    </w:p>
    <w:p w:rsidR="008567AC" w:rsidRDefault="008567AC">
      <w:pPr>
        <w:pStyle w:val="ConsPlusNormal"/>
        <w:spacing w:before="220"/>
        <w:ind w:firstLine="540"/>
        <w:jc w:val="both"/>
      </w:pPr>
      <w:proofErr w:type="spellStart"/>
      <w:r>
        <w:lastRenderedPageBreak/>
        <w:t>X</w:t>
      </w:r>
      <w:r>
        <w:rPr>
          <w:vertAlign w:val="subscript"/>
        </w:rPr>
        <w:t>j</w:t>
      </w:r>
      <w:proofErr w:type="spellEnd"/>
      <w:r>
        <w:t xml:space="preserve"> - </w:t>
      </w:r>
      <w:hyperlink r:id="rId10" w:history="1">
        <w:r>
          <w:rPr>
            <w:color w:val="0000FF"/>
          </w:rPr>
          <w:t>доля</w:t>
        </w:r>
      </w:hyperlink>
      <w:r>
        <w:t xml:space="preserve"> заработной платы в структуре среднего норматива финансовых затрат на единицу объема высокотехнологичной медицинской помощи j-</w:t>
      </w:r>
      <w:proofErr w:type="spellStart"/>
      <w:r>
        <w:t>го</w:t>
      </w:r>
      <w:proofErr w:type="spellEnd"/>
      <w:r>
        <w:t xml:space="preserve"> профиля, установленная Министерством здравоохранения Российской Федерации на год, на который рассчитывается субсидия;</w:t>
      </w:r>
    </w:p>
    <w:p w:rsidR="008567AC" w:rsidRDefault="008567AC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коэффициент уровня среднемесячной заработной платы в i-м субъекте Российской Федерации, на территории которого государственное учреждение оказывает высокотехнологичную медицинскую помощь (предельное значение коэффициента 1,5);</w:t>
      </w:r>
    </w:p>
    <w:p w:rsidR="008567AC" w:rsidRDefault="008567AC">
      <w:pPr>
        <w:pStyle w:val="ConsPlusNormal"/>
        <w:spacing w:before="220"/>
        <w:ind w:firstLine="540"/>
        <w:jc w:val="both"/>
      </w:pPr>
      <w:proofErr w:type="spellStart"/>
      <w:r>
        <w:t>O</w:t>
      </w:r>
      <w:r>
        <w:rPr>
          <w:vertAlign w:val="subscript"/>
        </w:rPr>
        <w:t>l</w:t>
      </w:r>
      <w:proofErr w:type="spellEnd"/>
      <w:r>
        <w:t xml:space="preserve"> - величина корректировки размера субсидии (тыс. рублей), предоставляемой l-</w:t>
      </w:r>
      <w:proofErr w:type="spellStart"/>
      <w:r>
        <w:t>му</w:t>
      </w:r>
      <w:proofErr w:type="spellEnd"/>
      <w:r>
        <w:t xml:space="preserve"> государственному учреждению, по итогам выполнения им государственного задания в году, предшествующем году предоставления субсидии (показатель применяется по отношению к итогам выполнения государственного задания в 2017 году и последующие годы).</w:t>
      </w:r>
    </w:p>
    <w:p w:rsidR="008567AC" w:rsidRDefault="00856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6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7AC" w:rsidRDefault="008567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567AC" w:rsidRDefault="008567A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 Правил </w:t>
            </w:r>
            <w:hyperlink w:anchor="P1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годов.</w:t>
            </w:r>
          </w:p>
        </w:tc>
      </w:tr>
    </w:tbl>
    <w:p w:rsidR="008567AC" w:rsidRDefault="008567AC">
      <w:pPr>
        <w:pStyle w:val="ConsPlusNormal"/>
        <w:spacing w:before="280"/>
        <w:ind w:firstLine="540"/>
        <w:jc w:val="both"/>
      </w:pPr>
      <w:r>
        <w:t>5. Коэффициент уровня среднемесячной заработной платы в i-м субъекте Российской Федерации, на территории которого государственное учреждение оказывает высокотехнологичную медицинскую помощь, определяется по формуле:</w:t>
      </w:r>
    </w:p>
    <w:p w:rsidR="008567AC" w:rsidRDefault="008567AC">
      <w:pPr>
        <w:pStyle w:val="ConsPlusNormal"/>
        <w:jc w:val="both"/>
      </w:pPr>
    </w:p>
    <w:p w:rsidR="008567AC" w:rsidRDefault="008567AC">
      <w:pPr>
        <w:pStyle w:val="ConsPlusNormal"/>
        <w:jc w:val="center"/>
      </w:pPr>
      <w:r w:rsidRPr="00095073">
        <w:rPr>
          <w:position w:val="-23"/>
        </w:rPr>
        <w:pict>
          <v:shape id="_x0000_i1026" style="width:57.6pt;height:34.55pt" coordsize="" o:spt="100" adj="0,,0" path="" filled="f" stroked="f">
            <v:stroke joinstyle="miter"/>
            <v:imagedata r:id="rId11" o:title="base_32851_359259_32769"/>
            <v:formulas/>
            <v:path o:connecttype="segments"/>
          </v:shape>
        </w:pict>
      </w:r>
      <w:r>
        <w:t>,</w:t>
      </w:r>
    </w:p>
    <w:p w:rsidR="008567AC" w:rsidRDefault="008567AC">
      <w:pPr>
        <w:pStyle w:val="ConsPlusNormal"/>
        <w:jc w:val="both"/>
      </w:pPr>
    </w:p>
    <w:p w:rsidR="008567AC" w:rsidRDefault="008567AC">
      <w:pPr>
        <w:pStyle w:val="ConsPlusNormal"/>
        <w:ind w:firstLine="540"/>
        <w:jc w:val="both"/>
      </w:pPr>
      <w:r>
        <w:t>где:</w:t>
      </w:r>
    </w:p>
    <w:p w:rsidR="008567AC" w:rsidRDefault="008567AC">
      <w:pPr>
        <w:pStyle w:val="ConsPlusNormal"/>
        <w:spacing w:before="220"/>
        <w:ind w:firstLine="540"/>
        <w:jc w:val="both"/>
      </w:pPr>
      <w:proofErr w:type="spellStart"/>
      <w:r>
        <w:t>ЗП</w:t>
      </w:r>
      <w:r>
        <w:rPr>
          <w:vertAlign w:val="subscript"/>
        </w:rPr>
        <w:t>i</w:t>
      </w:r>
      <w:proofErr w:type="spellEnd"/>
      <w:r>
        <w:t xml:space="preserve"> - среднемесячная номинальная начисленная заработная плата в расчете на одного работника в i-м субъекте Российской Федерации, на территории которого государственное учреждение оказывает высокотехнологичную медицинскую помощь, за год, предшествующий отчетному году (рублей);</w:t>
      </w:r>
    </w:p>
    <w:p w:rsidR="008567AC" w:rsidRDefault="008567AC">
      <w:pPr>
        <w:pStyle w:val="ConsPlusNormal"/>
        <w:spacing w:before="220"/>
        <w:ind w:firstLine="540"/>
        <w:jc w:val="both"/>
      </w:pPr>
      <w:r>
        <w:t>ЗП - среднемесячная номинальная начисленная заработная плата в расчете на одного работника в Российской Федерации за год, предшествующий отчетному году (рублей).</w:t>
      </w:r>
    </w:p>
    <w:p w:rsidR="008567AC" w:rsidRDefault="00856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6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7AC" w:rsidRDefault="008567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567AC" w:rsidRDefault="008567A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6 Правил </w:t>
            </w:r>
            <w:hyperlink w:anchor="P1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годов.</w:t>
            </w:r>
          </w:p>
        </w:tc>
      </w:tr>
    </w:tbl>
    <w:p w:rsidR="008567AC" w:rsidRDefault="008567AC">
      <w:pPr>
        <w:pStyle w:val="ConsPlusNormal"/>
        <w:spacing w:before="280"/>
        <w:ind w:firstLine="540"/>
        <w:jc w:val="both"/>
      </w:pPr>
      <w:r>
        <w:t>6. В случае если коэффициент уровня среднемесячной заработной платы в i-м субъекте Российской Федерации, на территории которого государственное учреждение оказывает высокотехнологичную медицинскую помощь, меньше 1, значение показателя принимается равным 1.</w:t>
      </w:r>
    </w:p>
    <w:p w:rsidR="008567AC" w:rsidRDefault="00856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6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7AC" w:rsidRDefault="008567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567AC" w:rsidRDefault="008567A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7 Правил </w:t>
            </w:r>
            <w:hyperlink w:anchor="P1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годов.</w:t>
            </w:r>
          </w:p>
        </w:tc>
      </w:tr>
    </w:tbl>
    <w:p w:rsidR="008567AC" w:rsidRDefault="008567AC">
      <w:pPr>
        <w:pStyle w:val="ConsPlusNormal"/>
        <w:spacing w:before="280"/>
        <w:ind w:firstLine="540"/>
        <w:jc w:val="both"/>
      </w:pPr>
      <w:r>
        <w:t>7. Величина корректировки размера субсидии (тыс. рублей), предоставляемой l-</w:t>
      </w:r>
      <w:proofErr w:type="spellStart"/>
      <w:r>
        <w:t>му</w:t>
      </w:r>
      <w:proofErr w:type="spellEnd"/>
      <w:r>
        <w:t xml:space="preserve"> государственному учреждению, по итогам выполнения им государственного задания в году, предшествующем году предоставления субсидии, определяется по формуле:</w:t>
      </w:r>
    </w:p>
    <w:p w:rsidR="008567AC" w:rsidRDefault="008567AC">
      <w:pPr>
        <w:pStyle w:val="ConsPlusNormal"/>
        <w:jc w:val="both"/>
      </w:pPr>
    </w:p>
    <w:p w:rsidR="008567AC" w:rsidRDefault="008567AC">
      <w:pPr>
        <w:pStyle w:val="ConsPlusNormal"/>
        <w:jc w:val="center"/>
      </w:pPr>
      <w:r w:rsidRPr="00095073">
        <w:rPr>
          <w:position w:val="-41"/>
        </w:rPr>
        <w:pict>
          <v:shape id="_x0000_i1027" style="width:372.65pt;height:53pt" coordsize="" o:spt="100" adj="0,,0" path="" filled="f" stroked="f">
            <v:stroke joinstyle="miter"/>
            <v:imagedata r:id="rId12" o:title="base_32851_359259_32770"/>
            <v:formulas/>
            <v:path o:connecttype="segments"/>
          </v:shape>
        </w:pict>
      </w:r>
      <w:r>
        <w:t>,</w:t>
      </w:r>
    </w:p>
    <w:p w:rsidR="008567AC" w:rsidRDefault="008567AC">
      <w:pPr>
        <w:pStyle w:val="ConsPlusNormal"/>
        <w:jc w:val="both"/>
      </w:pPr>
    </w:p>
    <w:p w:rsidR="008567AC" w:rsidRDefault="008567AC">
      <w:pPr>
        <w:pStyle w:val="ConsPlusNormal"/>
        <w:ind w:firstLine="540"/>
        <w:jc w:val="both"/>
      </w:pPr>
      <w:r>
        <w:t>где:</w:t>
      </w:r>
    </w:p>
    <w:p w:rsidR="008567AC" w:rsidRDefault="008567AC">
      <w:pPr>
        <w:pStyle w:val="ConsPlusNormal"/>
        <w:spacing w:before="220"/>
        <w:ind w:firstLine="540"/>
        <w:jc w:val="both"/>
      </w:pPr>
      <w:r w:rsidRPr="00095073">
        <w:rPr>
          <w:position w:val="-9"/>
        </w:rPr>
        <w:pict>
          <v:shape id="_x0000_i1028" style="width:26.5pt;height:20.75pt" coordsize="" o:spt="100" adj="0,,0" path="" filled="f" stroked="f">
            <v:stroke joinstyle="miter"/>
            <v:imagedata r:id="rId13" o:title="base_32851_359259_32771"/>
            <v:formulas/>
            <v:path o:connecttype="segments"/>
          </v:shape>
        </w:pict>
      </w:r>
      <w:r>
        <w:t xml:space="preserve"> - размер субсидии, определенной 1-му государственному учреждению в году, предшествующем году предоставления субсидии (тыс. рублей), без учета величины корректировки;</w:t>
      </w:r>
    </w:p>
    <w:p w:rsidR="008567AC" w:rsidRDefault="008567A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31.07.2020 N 1146)</w:t>
      </w:r>
    </w:p>
    <w:p w:rsidR="008567AC" w:rsidRDefault="008567AC">
      <w:pPr>
        <w:pStyle w:val="ConsPlusNormal"/>
        <w:spacing w:before="220"/>
        <w:ind w:firstLine="540"/>
        <w:jc w:val="both"/>
      </w:pPr>
      <w:r w:rsidRPr="00095073">
        <w:rPr>
          <w:position w:val="-11"/>
        </w:rPr>
        <w:pict>
          <v:shape id="_x0000_i1029" style="width:29.95pt;height:22.45pt" coordsize="" o:spt="100" adj="0,,0" path="" filled="f" stroked="f">
            <v:stroke joinstyle="miter"/>
            <v:imagedata r:id="rId15" o:title="base_32851_359259_32772"/>
            <v:formulas/>
            <v:path o:connecttype="segments"/>
          </v:shape>
        </w:pict>
      </w:r>
      <w:r>
        <w:t xml:space="preserve"> - объем высокотехнологичной медицинской помощи j-</w:t>
      </w:r>
      <w:proofErr w:type="spellStart"/>
      <w:r>
        <w:t>го</w:t>
      </w:r>
      <w:proofErr w:type="spellEnd"/>
      <w:r>
        <w:t xml:space="preserve"> профиля, фактически оказанной l-м государственным учреждением в рамках государственного задания в году, предшествующем году предоставления субсидии (человек);</w:t>
      </w:r>
    </w:p>
    <w:p w:rsidR="008567AC" w:rsidRDefault="008567AC">
      <w:pPr>
        <w:pStyle w:val="ConsPlusNormal"/>
        <w:spacing w:before="220"/>
        <w:ind w:firstLine="540"/>
        <w:jc w:val="both"/>
      </w:pPr>
      <w:r w:rsidRPr="00095073">
        <w:rPr>
          <w:position w:val="-11"/>
        </w:rPr>
        <w:pict>
          <v:shape id="_x0000_i1030" style="width:26.5pt;height:22.45pt" coordsize="" o:spt="100" adj="0,,0" path="" filled="f" stroked="f">
            <v:stroke joinstyle="miter"/>
            <v:imagedata r:id="rId16" o:title="base_32851_359259_32773"/>
            <v:formulas/>
            <v:path o:connecttype="segments"/>
          </v:shape>
        </w:pict>
      </w:r>
      <w:r>
        <w:t xml:space="preserve"> - средний норматив финансовых затрат на единицу объема высокотехнологичной медицинской помощи j-</w:t>
      </w:r>
      <w:proofErr w:type="spellStart"/>
      <w:r>
        <w:t>го</w:t>
      </w:r>
      <w:proofErr w:type="spellEnd"/>
      <w:r>
        <w:t xml:space="preserve"> профиля, установленный в программе государственных гарантий бесплатного оказания гражданам медицинской помощи на год, предшествующий году, в котором рассчитывается субсидия (рублей);</w:t>
      </w:r>
    </w:p>
    <w:p w:rsidR="008567AC" w:rsidRDefault="008567AC">
      <w:pPr>
        <w:pStyle w:val="ConsPlusNormal"/>
        <w:spacing w:before="220"/>
        <w:ind w:firstLine="540"/>
        <w:jc w:val="both"/>
      </w:pPr>
      <w:r w:rsidRPr="00095073">
        <w:rPr>
          <w:position w:val="-11"/>
        </w:rPr>
        <w:pict>
          <v:shape id="_x0000_i1031" style="width:25.35pt;height:22.45pt" coordsize="" o:spt="100" adj="0,,0" path="" filled="f" stroked="f">
            <v:stroke joinstyle="miter"/>
            <v:imagedata r:id="rId17" o:title="base_32851_359259_32774"/>
            <v:formulas/>
            <v:path o:connecttype="segments"/>
          </v:shape>
        </w:pict>
      </w:r>
      <w:r>
        <w:t xml:space="preserve"> - доля заработной платы в структуре среднего норматива финансовых затрат на единицу объема высокотехнологичной медицинской помощи j-</w:t>
      </w:r>
      <w:proofErr w:type="spellStart"/>
      <w:r>
        <w:t>го</w:t>
      </w:r>
      <w:proofErr w:type="spellEnd"/>
      <w:r>
        <w:t xml:space="preserve"> профиля, которая применялась при расчете субсидии в году, предшествующем году предоставления субсидии;</w:t>
      </w:r>
    </w:p>
    <w:p w:rsidR="008567AC" w:rsidRDefault="008567AC">
      <w:pPr>
        <w:pStyle w:val="ConsPlusNormal"/>
        <w:spacing w:before="220"/>
        <w:ind w:firstLine="540"/>
        <w:jc w:val="both"/>
      </w:pPr>
      <w:r w:rsidRPr="00095073">
        <w:rPr>
          <w:position w:val="-10"/>
        </w:rPr>
        <w:pict>
          <v:shape id="_x0000_i1032" style="width:25.35pt;height:21.3pt" coordsize="" o:spt="100" adj="0,,0" path="" filled="f" stroked="f">
            <v:stroke joinstyle="miter"/>
            <v:imagedata r:id="rId18" o:title="base_32851_359259_32775"/>
            <v:formulas/>
            <v:path o:connecttype="segments"/>
          </v:shape>
        </w:pict>
      </w:r>
      <w:r>
        <w:t xml:space="preserve"> - коэффициент уровня среднемесячной заработной платы в i-м субъекте Российской Федерации, на территории которого государственное учреждение оказывает высокотехнологичную медицинскую помощь, который применялся при расчете субсидии в году, предшествующем году предоставления субсидии.</w:t>
      </w:r>
    </w:p>
    <w:p w:rsidR="008567AC" w:rsidRDefault="00856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6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7AC" w:rsidRDefault="008567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567AC" w:rsidRDefault="008567A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8 Правил </w:t>
            </w:r>
            <w:hyperlink w:anchor="P1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</w:t>
            </w:r>
            <w:r>
              <w:rPr>
                <w:color w:val="392C69"/>
              </w:rPr>
              <w:lastRenderedPageBreak/>
              <w:t>годов.</w:t>
            </w:r>
          </w:p>
        </w:tc>
      </w:tr>
    </w:tbl>
    <w:p w:rsidR="008567AC" w:rsidRDefault="008567AC">
      <w:pPr>
        <w:pStyle w:val="ConsPlusNormal"/>
        <w:spacing w:before="280"/>
        <w:ind w:firstLine="540"/>
        <w:jc w:val="both"/>
      </w:pPr>
      <w:bookmarkStart w:id="4" w:name="P82"/>
      <w:bookmarkEnd w:id="4"/>
      <w:r>
        <w:lastRenderedPageBreak/>
        <w:t>8. Объем финансового обеспечения высокотехнологичной медицинской помощи, исходя из которого k-й орган, осуществляющий функции и полномочия учредителя, формирует государственные задания государственным учреждениям (</w:t>
      </w:r>
      <w:proofErr w:type="spellStart"/>
      <w:r>
        <w:t>S</w:t>
      </w:r>
      <w:r>
        <w:rPr>
          <w:vertAlign w:val="subscript"/>
        </w:rPr>
        <w:t>k</w:t>
      </w:r>
      <w:proofErr w:type="spellEnd"/>
      <w:r>
        <w:t>), определяется по формуле:</w:t>
      </w:r>
    </w:p>
    <w:p w:rsidR="008567AC" w:rsidRDefault="008567AC">
      <w:pPr>
        <w:pStyle w:val="ConsPlusNormal"/>
        <w:jc w:val="both"/>
      </w:pPr>
    </w:p>
    <w:p w:rsidR="008567AC" w:rsidRDefault="008567AC">
      <w:pPr>
        <w:pStyle w:val="ConsPlusNormal"/>
        <w:jc w:val="center"/>
      </w:pPr>
      <w:r w:rsidRPr="00095073">
        <w:rPr>
          <w:position w:val="-43"/>
        </w:rPr>
        <w:pict>
          <v:shape id="_x0000_i1033" style="width:353.1pt;height:54.7pt" coordsize="" o:spt="100" adj="0,,0" path="" filled="f" stroked="f">
            <v:stroke joinstyle="miter"/>
            <v:imagedata r:id="rId19" o:title="base_32851_359259_32776"/>
            <v:formulas/>
            <v:path o:connecttype="segments"/>
          </v:shape>
        </w:pict>
      </w:r>
      <w:r>
        <w:t>,</w:t>
      </w:r>
    </w:p>
    <w:p w:rsidR="008567AC" w:rsidRDefault="008567AC">
      <w:pPr>
        <w:pStyle w:val="ConsPlusNormal"/>
        <w:jc w:val="both"/>
      </w:pPr>
    </w:p>
    <w:p w:rsidR="008567AC" w:rsidRDefault="008567AC">
      <w:pPr>
        <w:pStyle w:val="ConsPlusNormal"/>
        <w:ind w:firstLine="540"/>
        <w:jc w:val="both"/>
      </w:pPr>
      <w:r>
        <w:t>где:</w:t>
      </w:r>
    </w:p>
    <w:p w:rsidR="008567AC" w:rsidRDefault="008567AC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фин</w:t>
      </w:r>
      <w:proofErr w:type="spellEnd"/>
      <w:r>
        <w:t xml:space="preserve"> - общий объем бюджетных ассигнований на финансовое обеспечение высокотехнологичной медицинской помощи, предусмотренный в бюджете фонда на соответствующий финансовый год;</w:t>
      </w:r>
    </w:p>
    <w:p w:rsidR="008567AC" w:rsidRDefault="008567AC">
      <w:pPr>
        <w:pStyle w:val="ConsPlusNormal"/>
        <w:spacing w:before="220"/>
        <w:ind w:firstLine="540"/>
        <w:jc w:val="both"/>
      </w:pPr>
      <w:r w:rsidRPr="00095073">
        <w:rPr>
          <w:position w:val="-11"/>
        </w:rPr>
        <w:pict>
          <v:shape id="_x0000_i1034" style="width:25.35pt;height:22.45pt" coordsize="" o:spt="100" adj="0,,0" path="" filled="f" stroked="f">
            <v:stroke joinstyle="miter"/>
            <v:imagedata r:id="rId20" o:title="base_32851_359259_32777"/>
            <v:formulas/>
            <v:path o:connecttype="segments"/>
          </v:shape>
        </w:pict>
      </w:r>
      <w:r>
        <w:t xml:space="preserve"> - объем высокотехнологичной медицинской помощи j-</w:t>
      </w:r>
      <w:proofErr w:type="spellStart"/>
      <w:r>
        <w:t>го</w:t>
      </w:r>
      <w:proofErr w:type="spellEnd"/>
      <w:r>
        <w:t xml:space="preserve"> профиля, установленный для l-</w:t>
      </w:r>
      <w:proofErr w:type="spellStart"/>
      <w:r>
        <w:t>го</w:t>
      </w:r>
      <w:proofErr w:type="spellEnd"/>
      <w:r>
        <w:t xml:space="preserve"> государственного учреждения в рамках государственного задания, утвержденного k-м органом, осуществляющим функции и полномочия учредителя, на год, предшествующий году, на который рассчитывается субсидия.</w:t>
      </w:r>
    </w:p>
    <w:p w:rsidR="008567AC" w:rsidRDefault="00856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6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7AC" w:rsidRDefault="008567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567AC" w:rsidRDefault="008567A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9 Правил </w:t>
            </w:r>
            <w:hyperlink w:anchor="P1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годов.</w:t>
            </w:r>
          </w:p>
        </w:tc>
      </w:tr>
    </w:tbl>
    <w:p w:rsidR="008567AC" w:rsidRDefault="008567AC">
      <w:pPr>
        <w:pStyle w:val="ConsPlusNormal"/>
        <w:spacing w:before="280"/>
        <w:ind w:firstLine="540"/>
        <w:jc w:val="both"/>
      </w:pPr>
      <w:r>
        <w:t>9. В случае если государственное задание не установлено l-</w:t>
      </w:r>
      <w:proofErr w:type="spellStart"/>
      <w:r>
        <w:t>му</w:t>
      </w:r>
      <w:proofErr w:type="spellEnd"/>
      <w:r>
        <w:t xml:space="preserve"> государственному учреждению на год, предшествующий году, на который рассчитывается субсидия, то значение объема высокотехнологичной медицинской помощи j-</w:t>
      </w:r>
      <w:proofErr w:type="spellStart"/>
      <w:r>
        <w:t>го</w:t>
      </w:r>
      <w:proofErr w:type="spellEnd"/>
      <w:r>
        <w:t xml:space="preserve"> профиля, используемое в расчете, определяется на основании заявки k-</w:t>
      </w:r>
      <w:proofErr w:type="spellStart"/>
      <w:r>
        <w:t>го</w:t>
      </w:r>
      <w:proofErr w:type="spellEnd"/>
      <w:r>
        <w:t xml:space="preserve"> органа, осуществляющего функции и полномочия учредителя, в ведении которого находится учреждение, по согласованию с Министерством здравоохранения Российской Федерации.</w:t>
      </w:r>
    </w:p>
    <w:p w:rsidR="008567AC" w:rsidRDefault="00856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6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7AC" w:rsidRDefault="008567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567AC" w:rsidRDefault="008567A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10 Правил </w:t>
            </w:r>
            <w:hyperlink w:anchor="P1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годов.</w:t>
            </w:r>
          </w:p>
        </w:tc>
      </w:tr>
    </w:tbl>
    <w:p w:rsidR="008567AC" w:rsidRDefault="008567AC">
      <w:pPr>
        <w:pStyle w:val="ConsPlusNormal"/>
        <w:spacing w:before="280"/>
        <w:ind w:firstLine="540"/>
        <w:jc w:val="both"/>
      </w:pPr>
      <w:bookmarkStart w:id="5" w:name="P94"/>
      <w:bookmarkEnd w:id="5"/>
      <w:r>
        <w:t xml:space="preserve">10. В целях расчета Министерством здравоохранения Российской Федерации в соответствии с </w:t>
      </w:r>
      <w:hyperlink w:anchor="P82" w:history="1">
        <w:r>
          <w:rPr>
            <w:color w:val="0000FF"/>
          </w:rPr>
          <w:t>пунктом 8</w:t>
        </w:r>
      </w:hyperlink>
      <w:r>
        <w:t xml:space="preserve"> настоящих Правил объема финансового обеспечения выполнения государственными учреждениями государственных заданий в Министерство здравоохранения Российской Федерации представляются сведения:</w:t>
      </w:r>
    </w:p>
    <w:p w:rsidR="008567AC" w:rsidRDefault="008567AC">
      <w:pPr>
        <w:pStyle w:val="ConsPlusNormal"/>
        <w:spacing w:before="220"/>
        <w:ind w:firstLine="540"/>
        <w:jc w:val="both"/>
      </w:pPr>
      <w:r>
        <w:lastRenderedPageBreak/>
        <w:t>а) об общем объеме бюджетных ассигнований на финансовое обеспечение высокотехнологичной медицинской помощи, предусмотренном в бюджете фонда на соответствующий финансовый год, - фондом в срок, не превышающий 3 рабочих дней с даты принятия федерального закона о бюджете фонда на очередной финансовый год и плановый период;</w:t>
      </w:r>
    </w:p>
    <w:p w:rsidR="008567AC" w:rsidRDefault="008567AC">
      <w:pPr>
        <w:pStyle w:val="ConsPlusNormal"/>
        <w:spacing w:before="220"/>
        <w:ind w:firstLine="540"/>
        <w:jc w:val="both"/>
      </w:pPr>
      <w:r>
        <w:t xml:space="preserve">б) о показателях объема высокотехнологичной медицинской помощи (по профилям), установленных для государственных учреждений в государственном задании, на год, предшествующий году, на который рассчитывается субсидия, по каждому государственному учреждению - органом, осуществляющим функции и полномочия учредителя, не позднее 3 рабочих дней со дня официального опубликования постановления Правительства Российской Федерации от 5 декабря 2016 г. N 1302 "Об утверждении Правил финансового обеспечения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учреждениями", а в последующем - до 1 октября года, предшествующего году, на который рассчитывается субсидия, по </w:t>
      </w:r>
      <w:hyperlink r:id="rId21" w:history="1">
        <w:r>
          <w:rPr>
            <w:color w:val="0000FF"/>
          </w:rPr>
          <w:t>форме</w:t>
        </w:r>
      </w:hyperlink>
      <w:r>
        <w:t>, утвержденной Министерством здравоохранения Российской Федерации.</w:t>
      </w:r>
    </w:p>
    <w:p w:rsidR="008567AC" w:rsidRDefault="00856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6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7AC" w:rsidRDefault="008567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567AC" w:rsidRDefault="008567A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11 Правил </w:t>
            </w:r>
            <w:hyperlink w:anchor="P1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годов.</w:t>
            </w:r>
          </w:p>
        </w:tc>
      </w:tr>
    </w:tbl>
    <w:p w:rsidR="008567AC" w:rsidRDefault="008567AC">
      <w:pPr>
        <w:pStyle w:val="ConsPlusNormal"/>
        <w:spacing w:before="280"/>
        <w:ind w:firstLine="540"/>
        <w:jc w:val="both"/>
      </w:pPr>
      <w:r>
        <w:t xml:space="preserve">11. Министерство здравоохранения Российской Федерации в течение 10 рабочих дней со дня получения сведений, предусмотренных </w:t>
      </w:r>
      <w:hyperlink w:anchor="P94" w:history="1">
        <w:r>
          <w:rPr>
            <w:color w:val="0000FF"/>
          </w:rPr>
          <w:t>пунктом 10</w:t>
        </w:r>
      </w:hyperlink>
      <w:r>
        <w:t xml:space="preserve"> настоящих Правил, представляет в орган, осуществляющий функции и полномочия учредителя, и фонд информацию об объемах финансового обеспечения высокотехнологичной медицинской помощи, определенных в соответствии с </w:t>
      </w:r>
      <w:hyperlink w:anchor="P82" w:history="1">
        <w:r>
          <w:rPr>
            <w:color w:val="0000FF"/>
          </w:rPr>
          <w:t>пунктом 8</w:t>
        </w:r>
      </w:hyperlink>
      <w:r>
        <w:t xml:space="preserve"> настоящих Правил, в отношении каждого органа, осуществляющего функции и полномочия учредителя.</w:t>
      </w:r>
    </w:p>
    <w:p w:rsidR="008567AC" w:rsidRDefault="00856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6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7AC" w:rsidRDefault="008567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567AC" w:rsidRDefault="008567A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12 Правил </w:t>
            </w:r>
            <w:hyperlink w:anchor="P1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годов.</w:t>
            </w:r>
          </w:p>
        </w:tc>
      </w:tr>
    </w:tbl>
    <w:p w:rsidR="008567AC" w:rsidRDefault="008567AC">
      <w:pPr>
        <w:pStyle w:val="ConsPlusNormal"/>
        <w:spacing w:before="280"/>
        <w:ind w:firstLine="540"/>
        <w:jc w:val="both"/>
      </w:pPr>
      <w:r>
        <w:t xml:space="preserve">12. Орган, осуществляющий функции и полномочия учредителя, представляет в фонд информацию о показателях государственного задания, а также информацию о показателях государственного задания при внесении в него изменений, и об объемах его финансового обеспечения в течение 5 рабочих дней со дня утверждения государственного задания (внесения в него изменений) в пределах объема финансового обеспечения, рассчитанного в соответствии с </w:t>
      </w:r>
      <w:hyperlink w:anchor="P82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8567AC" w:rsidRDefault="00856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6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7AC" w:rsidRDefault="008567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567AC" w:rsidRDefault="008567AC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Действие пункта 13 Правил </w:t>
            </w:r>
            <w:hyperlink w:anchor="P1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годов.</w:t>
            </w:r>
          </w:p>
        </w:tc>
      </w:tr>
    </w:tbl>
    <w:p w:rsidR="008567AC" w:rsidRDefault="008567AC">
      <w:pPr>
        <w:pStyle w:val="ConsPlusNormal"/>
        <w:spacing w:before="280"/>
        <w:ind w:firstLine="540"/>
        <w:jc w:val="both"/>
      </w:pPr>
      <w:bookmarkStart w:id="6" w:name="P105"/>
      <w:bookmarkEnd w:id="6"/>
      <w:r>
        <w:lastRenderedPageBreak/>
        <w:t xml:space="preserve">13. Предоставление государственному учреждению субсидии осуществляется на основании соглашения о порядке и об условиях предоставления субсидии, заключаемого между фондом, органом, осуществляющим функции и полномочия учредителя, и государственным учреждением, по </w:t>
      </w:r>
      <w:hyperlink r:id="rId22" w:history="1">
        <w:r>
          <w:rPr>
            <w:color w:val="0000FF"/>
          </w:rPr>
          <w:t>форме</w:t>
        </w:r>
      </w:hyperlink>
      <w:r>
        <w:t xml:space="preserve"> и в </w:t>
      </w:r>
      <w:hyperlink r:id="rId23" w:history="1">
        <w:r>
          <w:rPr>
            <w:color w:val="0000FF"/>
          </w:rPr>
          <w:t>порядке</w:t>
        </w:r>
      </w:hyperlink>
      <w:r>
        <w:t>, которые утверждаются Министерством здравоохранения Российской Федерации (далее - соглашение).</w:t>
      </w:r>
    </w:p>
    <w:p w:rsidR="008567AC" w:rsidRDefault="008567AC">
      <w:pPr>
        <w:pStyle w:val="ConsPlusNormal"/>
        <w:spacing w:before="220"/>
        <w:ind w:firstLine="540"/>
        <w:jc w:val="both"/>
      </w:pPr>
      <w:r>
        <w:t>14. Перечисление субсидии осуществляется в соответствии с графиком, являющимся приложением к соглашению, на лицевой счет государственного учреждения в сумме, не превышающей:</w:t>
      </w:r>
    </w:p>
    <w:p w:rsidR="008567AC" w:rsidRDefault="008567AC">
      <w:pPr>
        <w:pStyle w:val="ConsPlusNormal"/>
        <w:spacing w:before="220"/>
        <w:ind w:firstLine="540"/>
        <w:jc w:val="both"/>
      </w:pPr>
      <w:r>
        <w:t>а) 25 процентов годового размера субсидии до 15 февраля текущего финансового года;</w:t>
      </w:r>
    </w:p>
    <w:p w:rsidR="008567AC" w:rsidRDefault="008567AC">
      <w:pPr>
        <w:pStyle w:val="ConsPlusNormal"/>
        <w:spacing w:before="220"/>
        <w:ind w:firstLine="540"/>
        <w:jc w:val="both"/>
      </w:pPr>
      <w:r>
        <w:t>б) 50 процентов годового размера субсидии в течение первого полугодия;</w:t>
      </w:r>
    </w:p>
    <w:p w:rsidR="008567AC" w:rsidRDefault="008567AC">
      <w:pPr>
        <w:pStyle w:val="ConsPlusNormal"/>
        <w:spacing w:before="220"/>
        <w:ind w:firstLine="540"/>
        <w:jc w:val="both"/>
      </w:pPr>
      <w:r>
        <w:t>в) 75 процентов годового размера субсидии в течение 9 месяцев;</w:t>
      </w:r>
    </w:p>
    <w:p w:rsidR="008567AC" w:rsidRDefault="008567AC">
      <w:pPr>
        <w:pStyle w:val="ConsPlusNormal"/>
        <w:spacing w:before="220"/>
        <w:ind w:firstLine="540"/>
        <w:jc w:val="both"/>
      </w:pPr>
      <w:r>
        <w:t>г) 100 процентов годового размера субсидии до 10 октября текущего финансового года.</w:t>
      </w:r>
    </w:p>
    <w:p w:rsidR="008567AC" w:rsidRDefault="008567AC">
      <w:pPr>
        <w:pStyle w:val="ConsPlusNormal"/>
        <w:spacing w:before="220"/>
        <w:ind w:firstLine="540"/>
        <w:jc w:val="both"/>
      </w:pPr>
      <w:r>
        <w:t>15. Изменение объема субсидии государственному учреждению в течение срока выполнения государственного задания осуществляется только при соответствующем изменении государственного задания с пересчетом размера субсидии в соответствии с настоящими Правилами и внесением соответствующих изменений в соглашение.</w:t>
      </w:r>
    </w:p>
    <w:p w:rsidR="008567AC" w:rsidRDefault="008567AC">
      <w:pPr>
        <w:pStyle w:val="ConsPlusNormal"/>
        <w:spacing w:before="220"/>
        <w:ind w:firstLine="540"/>
        <w:jc w:val="both"/>
      </w:pPr>
      <w:r>
        <w:t xml:space="preserve">16. Государственные учреждения представляют в орган, осуществляющий функции и полномочия учредителя, отчетность об использовании субсидии для последующего ее представления в фонд. </w:t>
      </w:r>
      <w:hyperlink r:id="rId24" w:history="1">
        <w:r>
          <w:rPr>
            <w:color w:val="0000FF"/>
          </w:rPr>
          <w:t>Порядок</w:t>
        </w:r>
      </w:hyperlink>
      <w:r>
        <w:t xml:space="preserve"> и </w:t>
      </w:r>
      <w:hyperlink r:id="rId25" w:history="1">
        <w:r>
          <w:rPr>
            <w:color w:val="0000FF"/>
          </w:rPr>
          <w:t>форма</w:t>
        </w:r>
      </w:hyperlink>
      <w:r>
        <w:t xml:space="preserve"> представления указанной отчетности устанавливаются фондом.</w:t>
      </w:r>
    </w:p>
    <w:p w:rsidR="008567AC" w:rsidRDefault="008567AC">
      <w:pPr>
        <w:pStyle w:val="ConsPlusNormal"/>
        <w:spacing w:before="220"/>
        <w:ind w:firstLine="540"/>
        <w:jc w:val="both"/>
      </w:pPr>
      <w:r>
        <w:t>17. Не использованные в текущем финансовом году остатки средств субсидии используются государственным учреждением в очередном финансовом году на те же цели.</w:t>
      </w:r>
    </w:p>
    <w:p w:rsidR="008567AC" w:rsidRDefault="008567AC">
      <w:pPr>
        <w:pStyle w:val="ConsPlusNormal"/>
        <w:spacing w:before="220"/>
        <w:ind w:firstLine="540"/>
        <w:jc w:val="both"/>
      </w:pPr>
      <w:r>
        <w:t>18. Государственные учреждения осуществляют раздельный аналитический учет средств субсидии.</w:t>
      </w:r>
    </w:p>
    <w:p w:rsidR="008567AC" w:rsidRDefault="00856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56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7AC" w:rsidRDefault="008567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567AC" w:rsidRDefault="008567A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19 Правил </w:t>
            </w:r>
            <w:hyperlink w:anchor="P1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годов.</w:t>
            </w:r>
          </w:p>
        </w:tc>
      </w:tr>
    </w:tbl>
    <w:p w:rsidR="008567AC" w:rsidRDefault="008567AC">
      <w:pPr>
        <w:pStyle w:val="ConsPlusNormal"/>
        <w:spacing w:before="280"/>
        <w:ind w:firstLine="540"/>
        <w:jc w:val="both"/>
      </w:pPr>
      <w:bookmarkStart w:id="7" w:name="P117"/>
      <w:bookmarkEnd w:id="7"/>
      <w:r>
        <w:t>19. Контроль за использованием средств на финансовое обеспечение высокотехнологичной медицинской помощи осуществляется фондом и органами, осуществляющими функции и полномочия учредителя.</w:t>
      </w:r>
    </w:p>
    <w:p w:rsidR="008567AC" w:rsidRDefault="008567AC">
      <w:pPr>
        <w:pStyle w:val="ConsPlusNormal"/>
        <w:jc w:val="both"/>
      </w:pPr>
    </w:p>
    <w:p w:rsidR="008567AC" w:rsidRDefault="008567AC">
      <w:pPr>
        <w:pStyle w:val="ConsPlusNormal"/>
        <w:jc w:val="both"/>
      </w:pPr>
    </w:p>
    <w:p w:rsidR="008567AC" w:rsidRDefault="00856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2EE" w:rsidRDefault="008C62EE"/>
    <w:sectPr w:rsidR="008C62EE" w:rsidSect="00A1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AC"/>
    <w:rsid w:val="00160576"/>
    <w:rsid w:val="008567AC"/>
    <w:rsid w:val="008C62EE"/>
    <w:rsid w:val="00972FA1"/>
    <w:rsid w:val="00A47DA3"/>
    <w:rsid w:val="00C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BA816-1A04-40F2-ADFB-D67C3188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379CE6E34CD20E7CF47C486041E1C9AA9CE799A286DF1C305E2F32E5CE92A4A5970DCA918F5D079294D6D6A4E0F967D9392CDA4020D77rCMEK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2379CE6E34CD20E7CF47C486041E1C9AABCF7F9D216DF1C305E2F32E5CE92A4A5970DCA918F4D97E294D6D6A4E0F967D9392CDA4020D77rCMEK" TargetMode="External"/><Relationship Id="rId7" Type="http://schemas.openxmlformats.org/officeDocument/2006/relationships/hyperlink" Target="consultantplus://offline/ref=772379CE6E34CD20E7CF47C486041E1C9AA8CE7A92296DF1C305E2F32E5CE92A4A5970DCA919FDD47A294D6D6A4E0F967D9392CDA4020D77rCMEK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hyperlink" Target="consultantplus://offline/ref=772379CE6E34CD20E7CF47C486041E1C9BAECB70992A6DF1C305E2F32E5CE92A4A5970DCA918F5D07C294D6D6A4E0F967D9392CDA4020D77rCME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72379CE6E34CD20E7CF47C486041E1C9AAAC47993216DF1C305E2F32E5CE92A4A5970DCA918F5D17A294D6D6A4E0F967D9392CDA4020D77rCMEK" TargetMode="External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772379CE6E34CD20E7CF47C486041E1C9BAECB70992A6DF1C305E2F32E5CE92A4A5970DCA918F5D67A294D6D6A4E0F967D9392CDA4020D77rCMEK" TargetMode="External"/><Relationship Id="rId5" Type="http://schemas.openxmlformats.org/officeDocument/2006/relationships/hyperlink" Target="consultantplus://offline/ref=772379CE6E34CD20E7CF47C486041E1C9AAACB7C992E6DF1C305E2F32E5CE92A4A5970DAAD13A1803B77143D270502966A8F92CErBMBK" TargetMode="Externa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772379CE6E34CD20E7CF47C486041E1C9BAECD7B9B2B6DF1C305E2F32E5CE92A4A5970DCA918F5D878294D6D6A4E0F967D9392CDA4020D77rCMEK" TargetMode="External"/><Relationship Id="rId10" Type="http://schemas.openxmlformats.org/officeDocument/2006/relationships/hyperlink" Target="consultantplus://offline/ref=772379CE6E34CD20E7CF47C486041E1C9AABCF7F9D216DF1C305E2F32E5CE92A4A5970DCA918F5D07D294D6D6A4E0F967D9392CDA4020D77rCMEK" TargetMode="External"/><Relationship Id="rId19" Type="http://schemas.openxmlformats.org/officeDocument/2006/relationships/image" Target="media/image9.wmf"/><Relationship Id="rId4" Type="http://schemas.openxmlformats.org/officeDocument/2006/relationships/hyperlink" Target="consultantplus://offline/ref=772379CE6E34CD20E7CF47C486041E1C9AAAC47993216DF1C305E2F32E5CE92A4A5970DCA918F5D17A294D6D6A4E0F967D9392CDA4020D77rCMEK" TargetMode="Externa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772379CE6E34CD20E7CF47C486041E1C9AAAC47993216DF1C305E2F32E5CE92A4A5970DCA918F5D17A294D6D6A4E0F967D9392CDA4020D77rCMEK" TargetMode="External"/><Relationship Id="rId22" Type="http://schemas.openxmlformats.org/officeDocument/2006/relationships/hyperlink" Target="consultantplus://offline/ref=772379CE6E34CD20E7CF47C486041E1C9BAECD7B9B2B6DF1C305E2F32E5CE92A4A5970DCA918F5D07C294D6D6A4E0F967D9392CDA4020D77rCME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FDSG4ASE56</dc:creator>
  <cp:keywords/>
  <dc:description/>
  <cp:lastModifiedBy>FDSG4ASE56</cp:lastModifiedBy>
  <cp:revision>1</cp:revision>
  <dcterms:created xsi:type="dcterms:W3CDTF">2021-01-19T10:12:00Z</dcterms:created>
  <dcterms:modified xsi:type="dcterms:W3CDTF">2021-01-19T10:13:00Z</dcterms:modified>
</cp:coreProperties>
</file>